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EB463" w14:textId="77777777" w:rsidR="009B217B" w:rsidRDefault="009B217B" w:rsidP="002A2B5B">
      <w:pPr>
        <w:pStyle w:val="Textoindependiente"/>
        <w:spacing w:line="276" w:lineRule="auto"/>
        <w:ind w:left="102" w:right="120"/>
        <w:jc w:val="center"/>
        <w:rPr>
          <w:rFonts w:ascii="Aptos" w:hAnsi="Aptos" w:cstheme="minorHAnsi"/>
          <w:b/>
          <w:bCs/>
          <w:color w:val="0070C0"/>
          <w:spacing w:val="-10"/>
        </w:rPr>
      </w:pPr>
    </w:p>
    <w:p w14:paraId="4382B080" w14:textId="15A3E46C" w:rsidR="00804C30" w:rsidRPr="004929AC" w:rsidRDefault="00970C00" w:rsidP="002A2B5B">
      <w:pPr>
        <w:pStyle w:val="Textoindependiente"/>
        <w:spacing w:line="276" w:lineRule="auto"/>
        <w:ind w:left="102" w:right="120"/>
        <w:jc w:val="center"/>
        <w:rPr>
          <w:rFonts w:ascii="Aptos" w:hAnsi="Aptos" w:cstheme="minorHAnsi"/>
          <w:b/>
          <w:bCs/>
          <w:color w:val="0070C0"/>
          <w:spacing w:val="-10"/>
        </w:rPr>
      </w:pPr>
      <w:r w:rsidRPr="004929AC">
        <w:rPr>
          <w:rFonts w:ascii="Aptos" w:hAnsi="Aptos" w:cstheme="minorHAnsi"/>
          <w:b/>
          <w:bCs/>
          <w:color w:val="0070C0"/>
          <w:spacing w:val="-10"/>
        </w:rPr>
        <w:t xml:space="preserve">Taller </w:t>
      </w:r>
      <w:r w:rsidR="00804C30" w:rsidRPr="004929AC">
        <w:rPr>
          <w:rFonts w:ascii="Aptos" w:hAnsi="Aptos" w:cstheme="minorHAnsi"/>
          <w:b/>
          <w:bCs/>
          <w:color w:val="0070C0"/>
          <w:spacing w:val="-10"/>
        </w:rPr>
        <w:t>híbrido</w:t>
      </w:r>
    </w:p>
    <w:p w14:paraId="0CBF6C0D" w14:textId="172F0D75" w:rsidR="00E8466F" w:rsidRPr="004929AC" w:rsidRDefault="00804C30" w:rsidP="002A2B5B">
      <w:pPr>
        <w:pStyle w:val="Textoindependiente"/>
        <w:spacing w:line="276" w:lineRule="auto"/>
        <w:ind w:left="102" w:right="120"/>
        <w:jc w:val="center"/>
        <w:rPr>
          <w:rFonts w:ascii="Aptos" w:hAnsi="Aptos" w:cstheme="minorHAnsi"/>
          <w:b/>
          <w:bCs/>
          <w:color w:val="0070C0"/>
          <w:spacing w:val="-10"/>
        </w:rPr>
      </w:pPr>
      <w:r w:rsidRPr="004929AC">
        <w:rPr>
          <w:rFonts w:ascii="Aptos" w:hAnsi="Aptos" w:cstheme="minorHAnsi"/>
          <w:b/>
          <w:bCs/>
          <w:color w:val="0070C0"/>
          <w:spacing w:val="-10"/>
        </w:rPr>
        <w:t>C</w:t>
      </w:r>
      <w:r w:rsidR="00970C00" w:rsidRPr="004929AC">
        <w:rPr>
          <w:rFonts w:ascii="Aptos" w:hAnsi="Aptos" w:cstheme="minorHAnsi"/>
          <w:b/>
          <w:bCs/>
          <w:color w:val="0070C0"/>
          <w:spacing w:val="-10"/>
        </w:rPr>
        <w:t>onvergencia estratégica frente al cambio climático y su impacto en salud y medio ambiente en América Latina y el Caribe</w:t>
      </w:r>
    </w:p>
    <w:p w14:paraId="7F6C3C11" w14:textId="77777777" w:rsidR="00054B9F" w:rsidRPr="004929AC" w:rsidRDefault="00054B9F" w:rsidP="002A2B5B">
      <w:pPr>
        <w:pStyle w:val="Textoindependiente"/>
        <w:spacing w:line="276" w:lineRule="auto"/>
        <w:ind w:left="102" w:right="120"/>
        <w:jc w:val="center"/>
        <w:rPr>
          <w:rFonts w:ascii="Aptos" w:hAnsi="Aptos" w:cstheme="minorHAnsi"/>
          <w:b/>
          <w:bCs/>
          <w:color w:val="0070C0"/>
          <w:spacing w:val="-10"/>
        </w:rPr>
      </w:pPr>
    </w:p>
    <w:p w14:paraId="46C04151" w14:textId="1382EDD3" w:rsidR="000F13A1" w:rsidRPr="004929AC" w:rsidRDefault="000F13A1" w:rsidP="002A2B5B">
      <w:pPr>
        <w:pStyle w:val="Textoindependiente"/>
        <w:spacing w:line="276" w:lineRule="auto"/>
        <w:ind w:left="102" w:right="120"/>
        <w:jc w:val="center"/>
        <w:rPr>
          <w:rFonts w:ascii="Aptos" w:hAnsi="Aptos" w:cstheme="minorHAnsi"/>
          <w:b/>
          <w:bCs/>
          <w:color w:val="0070C0"/>
          <w:spacing w:val="-10"/>
        </w:rPr>
      </w:pPr>
      <w:r w:rsidRPr="004929AC">
        <w:rPr>
          <w:rFonts w:ascii="Aptos" w:hAnsi="Aptos" w:cstheme="minorHAnsi"/>
          <w:b/>
          <w:bCs/>
          <w:color w:val="0070C0"/>
          <w:spacing w:val="-10"/>
        </w:rPr>
        <w:t>Lima, 23 de mayo de 2024</w:t>
      </w:r>
    </w:p>
    <w:p w14:paraId="33232DD1" w14:textId="77777777" w:rsidR="00253CD2" w:rsidRPr="004929AC" w:rsidRDefault="00C86C7C" w:rsidP="002A2B5B">
      <w:pPr>
        <w:pStyle w:val="Textoindependiente"/>
        <w:spacing w:line="276" w:lineRule="auto"/>
        <w:ind w:left="102" w:right="120"/>
        <w:jc w:val="center"/>
        <w:rPr>
          <w:rFonts w:ascii="Aptos" w:hAnsi="Aptos" w:cstheme="minorHAnsi"/>
          <w:b/>
          <w:bCs/>
          <w:color w:val="0070C0"/>
          <w:spacing w:val="-10"/>
        </w:rPr>
      </w:pPr>
      <w:r w:rsidRPr="004929AC">
        <w:rPr>
          <w:rFonts w:ascii="Aptos" w:hAnsi="Aptos" w:cstheme="minorHAnsi"/>
          <w:b/>
          <w:bCs/>
          <w:color w:val="0070C0"/>
          <w:spacing w:val="-10"/>
        </w:rPr>
        <w:t>Auditorio</w:t>
      </w:r>
      <w:r w:rsidR="00253CD2" w:rsidRPr="004929AC">
        <w:rPr>
          <w:rFonts w:ascii="Aptos" w:hAnsi="Aptos" w:cstheme="minorHAnsi"/>
          <w:b/>
          <w:bCs/>
          <w:color w:val="0070C0"/>
          <w:spacing w:val="-10"/>
        </w:rPr>
        <w:t xml:space="preserve"> edificio de Áreas Técnicas </w:t>
      </w:r>
      <w:r w:rsidRPr="004929AC">
        <w:rPr>
          <w:rFonts w:ascii="Aptos" w:hAnsi="Aptos" w:cstheme="minorHAnsi"/>
          <w:b/>
          <w:bCs/>
          <w:color w:val="0070C0"/>
          <w:spacing w:val="-10"/>
        </w:rPr>
        <w:t>. Instituto Nacional de Salud de Perú</w:t>
      </w:r>
      <w:r w:rsidR="00BE4EA5" w:rsidRPr="004929AC">
        <w:rPr>
          <w:rFonts w:ascii="Aptos" w:hAnsi="Aptos" w:cstheme="minorHAnsi"/>
          <w:b/>
          <w:bCs/>
          <w:color w:val="0070C0"/>
          <w:spacing w:val="-10"/>
        </w:rPr>
        <w:t xml:space="preserve">,  </w:t>
      </w:r>
      <w:r w:rsidRPr="004929AC">
        <w:rPr>
          <w:rFonts w:ascii="Aptos" w:hAnsi="Aptos" w:cstheme="minorHAnsi"/>
          <w:b/>
          <w:bCs/>
          <w:color w:val="0070C0"/>
          <w:spacing w:val="-10"/>
        </w:rPr>
        <w:t xml:space="preserve"> Sede Chorrillos. </w:t>
      </w:r>
    </w:p>
    <w:p w14:paraId="575331EF" w14:textId="1FC712A6" w:rsidR="00BE4EA5" w:rsidRPr="004929AC" w:rsidRDefault="00C86C7C" w:rsidP="002A2B5B">
      <w:pPr>
        <w:pStyle w:val="Textoindependiente"/>
        <w:spacing w:line="276" w:lineRule="auto"/>
        <w:ind w:left="102" w:right="120"/>
        <w:jc w:val="center"/>
        <w:rPr>
          <w:rFonts w:ascii="Aptos" w:hAnsi="Aptos" w:cstheme="minorHAnsi"/>
          <w:b/>
          <w:bCs/>
          <w:color w:val="0070C0"/>
          <w:spacing w:val="-10"/>
        </w:rPr>
      </w:pPr>
      <w:r w:rsidRPr="004929AC">
        <w:rPr>
          <w:rFonts w:ascii="Aptos" w:hAnsi="Aptos" w:cstheme="minorHAnsi"/>
          <w:b/>
          <w:bCs/>
          <w:color w:val="0070C0"/>
          <w:spacing w:val="-10"/>
        </w:rPr>
        <w:t xml:space="preserve">Av. Defensores del Morro 2268. </w:t>
      </w:r>
    </w:p>
    <w:p w14:paraId="7A5E62F0" w14:textId="77777777" w:rsidR="00E0501B" w:rsidRPr="004929AC" w:rsidRDefault="00E0501B" w:rsidP="00C86C7C">
      <w:pPr>
        <w:pStyle w:val="Textoindependiente"/>
        <w:spacing w:line="276" w:lineRule="auto"/>
        <w:ind w:left="102" w:right="120"/>
        <w:jc w:val="center"/>
        <w:rPr>
          <w:rFonts w:ascii="Aptos" w:hAnsi="Aptos" w:cstheme="minorHAnsi"/>
          <w:b/>
          <w:bCs/>
          <w:color w:val="0070C0"/>
          <w:spacing w:val="-10"/>
        </w:rPr>
      </w:pPr>
    </w:p>
    <w:p w14:paraId="6FD9DCB5" w14:textId="1643475E" w:rsidR="002A2378" w:rsidRPr="004929AC" w:rsidRDefault="002A2378" w:rsidP="00C86C7C">
      <w:pPr>
        <w:pStyle w:val="Textoindependiente"/>
        <w:spacing w:line="276" w:lineRule="auto"/>
        <w:ind w:left="102" w:right="120"/>
        <w:jc w:val="center"/>
        <w:rPr>
          <w:rFonts w:ascii="Aptos" w:hAnsi="Aptos" w:cstheme="minorHAnsi"/>
          <w:b/>
          <w:bCs/>
          <w:color w:val="002060"/>
          <w:spacing w:val="-10"/>
        </w:rPr>
      </w:pPr>
      <w:r w:rsidRPr="004929AC">
        <w:rPr>
          <w:rFonts w:ascii="Aptos" w:hAnsi="Aptos" w:cstheme="minorHAnsi"/>
          <w:b/>
          <w:bCs/>
          <w:color w:val="002060"/>
          <w:spacing w:val="-10"/>
        </w:rPr>
        <w:t>Enlace de inscripción para participación presencial:</w:t>
      </w:r>
    </w:p>
    <w:p w14:paraId="7181FF9E" w14:textId="776FC772" w:rsidR="002A2378" w:rsidRPr="004929AC" w:rsidRDefault="002A2378" w:rsidP="00C86C7C">
      <w:pPr>
        <w:pStyle w:val="Textoindependiente"/>
        <w:spacing w:line="276" w:lineRule="auto"/>
        <w:ind w:left="102" w:right="120"/>
        <w:jc w:val="center"/>
        <w:rPr>
          <w:rFonts w:ascii="Aptos" w:hAnsi="Aptos" w:cstheme="minorHAnsi"/>
          <w:color w:val="002060"/>
          <w:spacing w:val="-10"/>
        </w:rPr>
      </w:pPr>
      <w:r w:rsidRPr="004929AC">
        <w:rPr>
          <w:rFonts w:ascii="Aptos" w:hAnsi="Aptos" w:cstheme="minorHAnsi"/>
          <w:color w:val="002060"/>
          <w:spacing w:val="-10"/>
        </w:rPr>
        <w:t>https://docs.google.com/forms/d/e/1FAIpQLSe0PM0nr_NpSfR24UmMVcmBzJf7fseX8zSz6SQrf3Cufx4DuQ/viewform</w:t>
      </w:r>
    </w:p>
    <w:p w14:paraId="23C4E2C3" w14:textId="77777777" w:rsidR="00054B9F" w:rsidRPr="004929AC" w:rsidRDefault="00054B9F" w:rsidP="00C86C7C">
      <w:pPr>
        <w:pStyle w:val="Textoindependiente"/>
        <w:spacing w:line="276" w:lineRule="auto"/>
        <w:ind w:left="102" w:right="120"/>
        <w:jc w:val="center"/>
        <w:rPr>
          <w:rFonts w:ascii="Aptos" w:hAnsi="Aptos" w:cstheme="minorHAnsi"/>
          <w:color w:val="0070C0"/>
          <w:spacing w:val="-10"/>
        </w:rPr>
      </w:pPr>
    </w:p>
    <w:p w14:paraId="434386A5" w14:textId="498F966A" w:rsidR="00054B9F" w:rsidRPr="004929AC" w:rsidRDefault="00054B9F" w:rsidP="00C81691">
      <w:pPr>
        <w:pStyle w:val="Textoindependiente"/>
        <w:spacing w:line="276" w:lineRule="auto"/>
        <w:ind w:left="102" w:right="120"/>
        <w:jc w:val="center"/>
        <w:rPr>
          <w:rFonts w:ascii="Aptos" w:hAnsi="Aptos" w:cstheme="minorHAnsi"/>
          <w:b/>
          <w:bCs/>
          <w:color w:val="0070C0"/>
          <w:spacing w:val="-10"/>
        </w:rPr>
      </w:pPr>
      <w:r w:rsidRPr="004929AC">
        <w:rPr>
          <w:rFonts w:ascii="Aptos" w:hAnsi="Aptos" w:cstheme="minorHAnsi"/>
          <w:b/>
          <w:bCs/>
          <w:color w:val="0070C0"/>
          <w:spacing w:val="-10"/>
        </w:rPr>
        <w:t xml:space="preserve">Enlace </w:t>
      </w:r>
      <w:r w:rsidR="0040554A" w:rsidRPr="004929AC">
        <w:rPr>
          <w:rFonts w:ascii="Aptos" w:hAnsi="Aptos" w:cstheme="minorHAnsi"/>
          <w:b/>
          <w:bCs/>
          <w:color w:val="0070C0"/>
          <w:spacing w:val="-10"/>
        </w:rPr>
        <w:t>de inscripción</w:t>
      </w:r>
      <w:r w:rsidR="00AB23FB" w:rsidRPr="004929AC">
        <w:rPr>
          <w:rFonts w:ascii="Aptos" w:hAnsi="Aptos" w:cstheme="minorHAnsi"/>
          <w:b/>
          <w:bCs/>
          <w:color w:val="0070C0"/>
          <w:spacing w:val="-10"/>
        </w:rPr>
        <w:t xml:space="preserve"> para participa</w:t>
      </w:r>
      <w:r w:rsidR="004B7491" w:rsidRPr="004929AC">
        <w:rPr>
          <w:rFonts w:ascii="Aptos" w:hAnsi="Aptos" w:cstheme="minorHAnsi"/>
          <w:b/>
          <w:bCs/>
          <w:color w:val="0070C0"/>
          <w:spacing w:val="-10"/>
        </w:rPr>
        <w:t>ción</w:t>
      </w:r>
      <w:r w:rsidR="00AB23FB" w:rsidRPr="004929AC">
        <w:rPr>
          <w:rFonts w:ascii="Aptos" w:hAnsi="Aptos" w:cstheme="minorHAnsi"/>
          <w:b/>
          <w:bCs/>
          <w:color w:val="0070C0"/>
          <w:spacing w:val="-10"/>
        </w:rPr>
        <w:t xml:space="preserve"> de manera virtual</w:t>
      </w:r>
      <w:r w:rsidR="0040554A" w:rsidRPr="004929AC">
        <w:rPr>
          <w:rFonts w:ascii="Aptos" w:hAnsi="Aptos" w:cstheme="minorHAnsi"/>
          <w:b/>
          <w:bCs/>
          <w:color w:val="0070C0"/>
          <w:spacing w:val="-10"/>
        </w:rPr>
        <w:t>:</w:t>
      </w:r>
    </w:p>
    <w:p w14:paraId="38B3ABE4" w14:textId="45FD6D08" w:rsidR="00C81691" w:rsidRPr="004929AC" w:rsidRDefault="00000000" w:rsidP="00C81691">
      <w:pPr>
        <w:pStyle w:val="Textoindependiente"/>
        <w:spacing w:line="276" w:lineRule="auto"/>
        <w:ind w:left="102" w:right="120"/>
        <w:jc w:val="center"/>
        <w:rPr>
          <w:rFonts w:ascii="Aptos" w:hAnsi="Aptos" w:cstheme="minorHAnsi"/>
          <w:color w:val="0070C0"/>
          <w:spacing w:val="-10"/>
        </w:rPr>
      </w:pPr>
      <w:hyperlink r:id="rId8" w:history="1">
        <w:r w:rsidR="002A2378" w:rsidRPr="004929AC">
          <w:rPr>
            <w:rFonts w:ascii="Aptos" w:hAnsi="Aptos"/>
            <w:color w:val="0070C0"/>
          </w:rPr>
          <w:t>https://minsa-gob-pe.zoom.us/webinar/register/WN_yuQ2vWNfSgKSwP8iJbOZbw</w:t>
        </w:r>
      </w:hyperlink>
    </w:p>
    <w:p w14:paraId="2AC9BED3" w14:textId="77777777" w:rsidR="002A2378" w:rsidRPr="004929AC" w:rsidRDefault="002A2378" w:rsidP="00C81691">
      <w:pPr>
        <w:pStyle w:val="Textoindependiente"/>
        <w:spacing w:line="276" w:lineRule="auto"/>
        <w:ind w:left="102" w:right="120"/>
        <w:jc w:val="center"/>
        <w:rPr>
          <w:rFonts w:ascii="Aptos" w:hAnsi="Aptos" w:cstheme="minorHAnsi"/>
          <w:b/>
          <w:bCs/>
          <w:spacing w:val="-10"/>
        </w:rPr>
      </w:pPr>
    </w:p>
    <w:p w14:paraId="5D033921" w14:textId="77777777" w:rsidR="002A2378" w:rsidRPr="004929AC" w:rsidRDefault="002A2378" w:rsidP="00C81691">
      <w:pPr>
        <w:pStyle w:val="Textoindependiente"/>
        <w:spacing w:line="276" w:lineRule="auto"/>
        <w:ind w:left="102" w:right="120"/>
        <w:jc w:val="center"/>
        <w:rPr>
          <w:rFonts w:ascii="Aptos" w:hAnsi="Aptos" w:cstheme="minorHAnsi"/>
          <w:b/>
          <w:bCs/>
          <w:spacing w:val="-10"/>
        </w:rPr>
      </w:pPr>
    </w:p>
    <w:p w14:paraId="40DCD8C6" w14:textId="0FAC7DEF" w:rsidR="002A2378" w:rsidRPr="004929AC" w:rsidRDefault="002A2378" w:rsidP="00C81691">
      <w:pPr>
        <w:pStyle w:val="Textoindependiente"/>
        <w:spacing w:line="276" w:lineRule="auto"/>
        <w:ind w:left="102" w:right="120"/>
        <w:jc w:val="center"/>
        <w:rPr>
          <w:rFonts w:ascii="Aptos" w:hAnsi="Aptos" w:cstheme="minorHAnsi"/>
          <w:b/>
          <w:bCs/>
          <w:spacing w:val="-10"/>
        </w:rPr>
      </w:pPr>
      <w:r w:rsidRPr="004929AC">
        <w:rPr>
          <w:rFonts w:ascii="Aptos" w:hAnsi="Aptos" w:cstheme="minorHAnsi"/>
          <w:b/>
          <w:bCs/>
          <w:color w:val="0070C0"/>
          <w:spacing w:val="-10"/>
        </w:rPr>
        <w:t>Programa preliminar</w:t>
      </w:r>
    </w:p>
    <w:p w14:paraId="6500806E" w14:textId="77777777" w:rsidR="00054B9F" w:rsidRPr="004929AC" w:rsidRDefault="00054B9F" w:rsidP="00C86C7C">
      <w:pPr>
        <w:pStyle w:val="Textoindependiente"/>
        <w:spacing w:line="276" w:lineRule="auto"/>
        <w:ind w:left="102" w:right="120"/>
        <w:jc w:val="center"/>
        <w:rPr>
          <w:rFonts w:ascii="Aptos" w:hAnsi="Aptos" w:cstheme="minorHAnsi"/>
          <w:b/>
          <w:bCs/>
          <w:color w:val="0070C0"/>
          <w:spacing w:val="-10"/>
        </w:rPr>
      </w:pPr>
    </w:p>
    <w:p w14:paraId="53C400B8" w14:textId="77777777" w:rsidR="00970C00" w:rsidRPr="004929AC" w:rsidRDefault="00970C00" w:rsidP="002A2B5B">
      <w:pPr>
        <w:pStyle w:val="Textoindependiente"/>
        <w:spacing w:line="276" w:lineRule="auto"/>
        <w:ind w:left="102" w:right="120"/>
        <w:jc w:val="both"/>
        <w:rPr>
          <w:rFonts w:ascii="Aptos" w:hAnsi="Aptos" w:cstheme="minorHAnsi"/>
        </w:rPr>
      </w:pPr>
    </w:p>
    <w:p w14:paraId="07545635" w14:textId="5CD805D5" w:rsidR="00E8466F" w:rsidRPr="004929AC" w:rsidRDefault="00AD2D07" w:rsidP="002A2B5B">
      <w:pPr>
        <w:pStyle w:val="Ttulo1"/>
        <w:numPr>
          <w:ilvl w:val="0"/>
          <w:numId w:val="22"/>
        </w:numPr>
        <w:jc w:val="both"/>
        <w:rPr>
          <w:rFonts w:ascii="Aptos" w:hAnsi="Aptos" w:cstheme="minorHAnsi"/>
        </w:rPr>
      </w:pPr>
      <w:r w:rsidRPr="004929AC">
        <w:rPr>
          <w:rFonts w:ascii="Aptos" w:hAnsi="Aptos" w:cstheme="minorHAnsi"/>
        </w:rPr>
        <w:t>Antecedentes</w:t>
      </w:r>
    </w:p>
    <w:p w14:paraId="0C3E3C72" w14:textId="77777777" w:rsidR="007B33B1" w:rsidRPr="004929AC" w:rsidRDefault="007B33B1" w:rsidP="002A2B5B">
      <w:pPr>
        <w:pStyle w:val="Textoindependiente"/>
        <w:spacing w:line="276" w:lineRule="auto"/>
        <w:ind w:right="116"/>
        <w:jc w:val="both"/>
        <w:rPr>
          <w:rFonts w:ascii="Aptos" w:hAnsi="Aptos" w:cstheme="minorHAnsi"/>
        </w:rPr>
      </w:pPr>
    </w:p>
    <w:p w14:paraId="741E5E13" w14:textId="0B1EE4E4" w:rsidR="00725E8A" w:rsidRPr="004929AC" w:rsidRDefault="00664CB3" w:rsidP="00725E8A">
      <w:pPr>
        <w:pStyle w:val="Textoindependiente"/>
        <w:spacing w:line="276" w:lineRule="auto"/>
        <w:ind w:right="120"/>
        <w:jc w:val="both"/>
        <w:rPr>
          <w:rFonts w:ascii="Aptos" w:hAnsi="Aptos" w:cstheme="minorHAnsi"/>
          <w:b/>
          <w:bCs/>
          <w:color w:val="0070C0"/>
          <w:spacing w:val="-10"/>
        </w:rPr>
      </w:pPr>
      <w:r w:rsidRPr="004929AC">
        <w:rPr>
          <w:rFonts w:ascii="Aptos" w:hAnsi="Aptos" w:cstheme="minorHAnsi"/>
        </w:rPr>
        <w:t xml:space="preserve">En </w:t>
      </w:r>
      <w:r w:rsidR="003D333E" w:rsidRPr="004929AC">
        <w:rPr>
          <w:rFonts w:ascii="Aptos" w:hAnsi="Aptos" w:cstheme="minorHAnsi"/>
        </w:rPr>
        <w:t>consideración a los graves problemas de salud que han afectado a nuestras poblaciones por causa del COVID</w:t>
      </w:r>
      <w:r w:rsidR="007F5A91" w:rsidRPr="004929AC">
        <w:rPr>
          <w:rFonts w:ascii="Aptos" w:hAnsi="Aptos" w:cstheme="minorHAnsi"/>
        </w:rPr>
        <w:t>-</w:t>
      </w:r>
      <w:r w:rsidR="003D333E" w:rsidRPr="004929AC">
        <w:rPr>
          <w:rFonts w:ascii="Aptos" w:hAnsi="Aptos" w:cstheme="minorHAnsi"/>
        </w:rPr>
        <w:t>19 y</w:t>
      </w:r>
      <w:r w:rsidR="003F6611" w:rsidRPr="004929AC">
        <w:rPr>
          <w:rFonts w:ascii="Aptos" w:hAnsi="Aptos" w:cstheme="minorHAnsi"/>
        </w:rPr>
        <w:t xml:space="preserve"> los problemas generados por el cambio climático sobre la salud humana y del medio ambiente</w:t>
      </w:r>
      <w:r w:rsidR="00774FFD">
        <w:rPr>
          <w:rFonts w:ascii="Aptos" w:hAnsi="Aptos" w:cstheme="minorHAnsi"/>
        </w:rPr>
        <w:t xml:space="preserve">, </w:t>
      </w:r>
      <w:r w:rsidR="003B54BB">
        <w:rPr>
          <w:rFonts w:ascii="Aptos" w:hAnsi="Aptos" w:cstheme="minorHAnsi"/>
        </w:rPr>
        <w:t xml:space="preserve">en marco de la celebración de los 75 de la </w:t>
      </w:r>
      <w:r w:rsidR="003D333E" w:rsidRPr="004929AC">
        <w:rPr>
          <w:rFonts w:ascii="Aptos" w:hAnsi="Aptos" w:cstheme="minorHAnsi"/>
        </w:rPr>
        <w:t xml:space="preserve"> </w:t>
      </w:r>
      <w:bookmarkStart w:id="0" w:name="_Hlk165271587"/>
      <w:r w:rsidR="00AD2D07" w:rsidRPr="004929AC">
        <w:rPr>
          <w:rFonts w:ascii="Aptos" w:hAnsi="Aptos" w:cstheme="minorHAnsi"/>
        </w:rPr>
        <w:t>Unión de Universidades de América Latina y el Caribe (</w:t>
      </w:r>
      <w:r w:rsidR="007F5A91" w:rsidRPr="004929AC">
        <w:rPr>
          <w:rFonts w:ascii="Aptos" w:hAnsi="Aptos" w:cstheme="minorHAnsi"/>
        </w:rPr>
        <w:t>UDUAL</w:t>
      </w:r>
      <w:r w:rsidR="00F24F5F" w:rsidRPr="004929AC">
        <w:rPr>
          <w:rFonts w:ascii="Aptos" w:hAnsi="Aptos" w:cstheme="minorHAnsi"/>
        </w:rPr>
        <w:t>C</w:t>
      </w:r>
      <w:r w:rsidR="00AD2D07" w:rsidRPr="004929AC">
        <w:rPr>
          <w:rFonts w:ascii="Aptos" w:hAnsi="Aptos" w:cstheme="minorHAnsi"/>
        </w:rPr>
        <w:t>)</w:t>
      </w:r>
      <w:bookmarkEnd w:id="0"/>
      <w:r w:rsidR="00812D04" w:rsidRPr="004929AC">
        <w:rPr>
          <w:rFonts w:ascii="Aptos" w:hAnsi="Aptos" w:cstheme="minorHAnsi"/>
        </w:rPr>
        <w:t xml:space="preserve"> </w:t>
      </w:r>
      <w:r w:rsidR="003B54BB">
        <w:rPr>
          <w:rFonts w:ascii="Aptos" w:hAnsi="Aptos" w:cstheme="minorHAnsi"/>
        </w:rPr>
        <w:t>con la cooperación d</w:t>
      </w:r>
      <w:r w:rsidRPr="004929AC">
        <w:rPr>
          <w:rFonts w:ascii="Aptos" w:hAnsi="Aptos" w:cstheme="minorHAnsi"/>
        </w:rPr>
        <w:t>el Organismo Andino de Salud</w:t>
      </w:r>
      <w:r w:rsidR="00AD2D07" w:rsidRPr="004929AC">
        <w:rPr>
          <w:rFonts w:ascii="Aptos" w:hAnsi="Aptos" w:cstheme="minorHAnsi"/>
        </w:rPr>
        <w:t>-Convenio Hipólito Unanue (ORAS-CONHU)</w:t>
      </w:r>
      <w:r w:rsidR="00613B2B" w:rsidRPr="004929AC">
        <w:rPr>
          <w:rFonts w:ascii="Aptos" w:hAnsi="Aptos" w:cstheme="minorHAnsi"/>
        </w:rPr>
        <w:t xml:space="preserve"> y</w:t>
      </w:r>
      <w:r w:rsidRPr="004929AC">
        <w:rPr>
          <w:rFonts w:ascii="Aptos" w:hAnsi="Aptos" w:cstheme="minorHAnsi"/>
        </w:rPr>
        <w:t xml:space="preserve"> </w:t>
      </w:r>
      <w:r w:rsidR="00F51F98" w:rsidRPr="004929AC">
        <w:rPr>
          <w:rFonts w:ascii="Aptos" w:hAnsi="Aptos" w:cstheme="minorHAnsi"/>
        </w:rPr>
        <w:t>el Instituto Nacional de Perú</w:t>
      </w:r>
      <w:r w:rsidR="005B3523" w:rsidRPr="004929AC">
        <w:rPr>
          <w:rFonts w:ascii="Aptos" w:hAnsi="Aptos" w:cstheme="minorHAnsi"/>
        </w:rPr>
        <w:t xml:space="preserve"> </w:t>
      </w:r>
      <w:r w:rsidR="003B54BB">
        <w:rPr>
          <w:rFonts w:ascii="Aptos" w:hAnsi="Aptos" w:cstheme="minorHAnsi"/>
        </w:rPr>
        <w:t xml:space="preserve">se </w:t>
      </w:r>
      <w:r w:rsidR="00725E8A" w:rsidRPr="004929AC">
        <w:rPr>
          <w:rFonts w:ascii="Aptos" w:hAnsi="Aptos" w:cstheme="minorHAnsi"/>
        </w:rPr>
        <w:t>realizar</w:t>
      </w:r>
      <w:r w:rsidR="003B54BB">
        <w:rPr>
          <w:rFonts w:ascii="Aptos" w:hAnsi="Aptos" w:cstheme="minorHAnsi"/>
        </w:rPr>
        <w:t>á</w:t>
      </w:r>
      <w:r w:rsidR="00725E8A" w:rsidRPr="004929AC">
        <w:rPr>
          <w:rFonts w:ascii="Aptos" w:hAnsi="Aptos" w:cstheme="minorHAnsi"/>
        </w:rPr>
        <w:t xml:space="preserve"> el </w:t>
      </w:r>
      <w:r w:rsidR="00725E8A" w:rsidRPr="004929AC">
        <w:rPr>
          <w:rFonts w:ascii="Aptos" w:hAnsi="Aptos" w:cstheme="minorHAnsi"/>
          <w:b/>
          <w:bCs/>
          <w:color w:val="0070C0"/>
          <w:spacing w:val="-10"/>
        </w:rPr>
        <w:t>Taller de convergencia estratégica frente al cambio climático y su impacto en salud y medio ambiente en América Latina y el Caribe.</w:t>
      </w:r>
    </w:p>
    <w:p w14:paraId="48F09CB2" w14:textId="77777777" w:rsidR="00D22E1D" w:rsidRPr="004929AC" w:rsidRDefault="00D22E1D" w:rsidP="00725E8A">
      <w:pPr>
        <w:pStyle w:val="Textoindependiente"/>
        <w:spacing w:line="276" w:lineRule="auto"/>
        <w:ind w:right="116"/>
        <w:jc w:val="both"/>
        <w:rPr>
          <w:rFonts w:ascii="Aptos" w:hAnsi="Aptos" w:cstheme="minorHAnsi"/>
        </w:rPr>
      </w:pPr>
    </w:p>
    <w:p w14:paraId="6A3DC9B6" w14:textId="5AEA19C8" w:rsidR="00B97B2B" w:rsidRPr="004929AC" w:rsidRDefault="00725E8A" w:rsidP="00830518">
      <w:pPr>
        <w:pStyle w:val="Textoindependiente"/>
        <w:spacing w:line="276" w:lineRule="auto"/>
        <w:ind w:right="116"/>
        <w:jc w:val="both"/>
        <w:rPr>
          <w:rFonts w:ascii="Aptos" w:hAnsi="Aptos" w:cstheme="minorHAnsi"/>
        </w:rPr>
      </w:pPr>
      <w:r w:rsidRPr="004929AC">
        <w:rPr>
          <w:rFonts w:ascii="Aptos" w:hAnsi="Aptos" w:cstheme="minorHAnsi"/>
        </w:rPr>
        <w:t xml:space="preserve">Se </w:t>
      </w:r>
      <w:r w:rsidR="007F5A91" w:rsidRPr="004929AC">
        <w:rPr>
          <w:rFonts w:ascii="Aptos" w:hAnsi="Aptos" w:cstheme="minorHAnsi"/>
        </w:rPr>
        <w:t>convocar</w:t>
      </w:r>
      <w:r w:rsidRPr="004929AC">
        <w:rPr>
          <w:rFonts w:ascii="Aptos" w:hAnsi="Aptos" w:cstheme="minorHAnsi"/>
        </w:rPr>
        <w:t>á</w:t>
      </w:r>
      <w:r w:rsidR="007F5A91" w:rsidRPr="004929AC">
        <w:rPr>
          <w:rFonts w:ascii="Aptos" w:hAnsi="Aptos" w:cstheme="minorHAnsi"/>
        </w:rPr>
        <w:t xml:space="preserve"> a </w:t>
      </w:r>
      <w:r w:rsidR="003D333E" w:rsidRPr="004929AC">
        <w:rPr>
          <w:rFonts w:ascii="Aptos" w:hAnsi="Aptos" w:cstheme="minorHAnsi"/>
        </w:rPr>
        <w:t xml:space="preserve">las universidades, centros e institutos de investigación de </w:t>
      </w:r>
      <w:r w:rsidR="007F5A91" w:rsidRPr="004929AC">
        <w:rPr>
          <w:rFonts w:ascii="Aptos" w:hAnsi="Aptos" w:cstheme="minorHAnsi"/>
        </w:rPr>
        <w:t>Latinoamérica</w:t>
      </w:r>
      <w:r w:rsidR="003D333E" w:rsidRPr="004929AC">
        <w:rPr>
          <w:rFonts w:ascii="Aptos" w:hAnsi="Aptos" w:cstheme="minorHAnsi"/>
        </w:rPr>
        <w:t xml:space="preserve"> y del Caribe</w:t>
      </w:r>
      <w:r w:rsidR="00AD2D07" w:rsidRPr="004929AC">
        <w:rPr>
          <w:rFonts w:ascii="Aptos" w:hAnsi="Aptos" w:cstheme="minorHAnsi"/>
        </w:rPr>
        <w:t xml:space="preserve">, </w:t>
      </w:r>
      <w:r w:rsidR="00830518" w:rsidRPr="004929AC">
        <w:rPr>
          <w:rFonts w:ascii="Aptos" w:hAnsi="Aptos" w:cstheme="minorHAnsi"/>
        </w:rPr>
        <w:t xml:space="preserve">ministerios de salud, </w:t>
      </w:r>
      <w:r w:rsidR="00613B2B" w:rsidRPr="004929AC">
        <w:rPr>
          <w:rFonts w:ascii="Aptos" w:hAnsi="Aptos" w:cstheme="minorHAnsi"/>
        </w:rPr>
        <w:t xml:space="preserve">la </w:t>
      </w:r>
      <w:r w:rsidR="009B332C" w:rsidRPr="004929AC">
        <w:rPr>
          <w:rFonts w:ascii="Aptos" w:hAnsi="Aptos" w:cstheme="minorHAnsi"/>
        </w:rPr>
        <w:t xml:space="preserve">Organización Panamericana de la Salud, la </w:t>
      </w:r>
      <w:r w:rsidR="00613B2B" w:rsidRPr="004929AC">
        <w:rPr>
          <w:rFonts w:ascii="Aptos" w:hAnsi="Aptos" w:cstheme="minorHAnsi"/>
        </w:rPr>
        <w:t>Organización Internacional para las Migraciones</w:t>
      </w:r>
      <w:r w:rsidRPr="004929AC">
        <w:rPr>
          <w:rFonts w:ascii="Aptos" w:hAnsi="Aptos" w:cstheme="minorHAnsi"/>
        </w:rPr>
        <w:t>,</w:t>
      </w:r>
      <w:r w:rsidR="005B3523" w:rsidRPr="004929AC">
        <w:rPr>
          <w:rFonts w:ascii="Aptos" w:hAnsi="Aptos" w:cstheme="minorHAnsi"/>
        </w:rPr>
        <w:t xml:space="preserve"> la </w:t>
      </w:r>
      <w:r w:rsidR="004D6EA4" w:rsidRPr="004929AC">
        <w:rPr>
          <w:rFonts w:ascii="Aptos" w:hAnsi="Aptos" w:cstheme="minorHAnsi"/>
        </w:rPr>
        <w:t>Organización</w:t>
      </w:r>
      <w:r w:rsidR="004D6EA4" w:rsidRPr="004929AC">
        <w:rPr>
          <w:rFonts w:ascii="Aptos" w:hAnsi="Aptos"/>
        </w:rPr>
        <w:t xml:space="preserve"> </w:t>
      </w:r>
      <w:r w:rsidR="004D6EA4" w:rsidRPr="004929AC">
        <w:rPr>
          <w:rFonts w:ascii="Aptos" w:hAnsi="Aptos" w:cstheme="minorHAnsi"/>
        </w:rPr>
        <w:t xml:space="preserve">Internacional del Trabajo, a </w:t>
      </w:r>
      <w:r w:rsidRPr="004929AC">
        <w:rPr>
          <w:rFonts w:ascii="Aptos" w:hAnsi="Aptos" w:cstheme="minorHAnsi"/>
        </w:rPr>
        <w:t xml:space="preserve"> </w:t>
      </w:r>
      <w:r w:rsidR="00613B2B" w:rsidRPr="004929AC">
        <w:rPr>
          <w:rFonts w:ascii="Aptos" w:hAnsi="Aptos" w:cstheme="minorHAnsi"/>
        </w:rPr>
        <w:t xml:space="preserve">la Comunidad Andina, </w:t>
      </w:r>
      <w:r w:rsidR="00AD2D07" w:rsidRPr="004929AC">
        <w:rPr>
          <w:rFonts w:ascii="Aptos" w:hAnsi="Aptos" w:cstheme="minorHAnsi"/>
        </w:rPr>
        <w:t xml:space="preserve">al </w:t>
      </w:r>
      <w:r w:rsidR="00E2712A" w:rsidRPr="004929AC">
        <w:rPr>
          <w:rFonts w:ascii="Aptos" w:hAnsi="Aptos" w:cstheme="minorHAnsi"/>
        </w:rPr>
        <w:t xml:space="preserve">Equipo coordinador del I Congreso Internacional de Investigación en Cambio Climático y Salud, al </w:t>
      </w:r>
      <w:r w:rsidR="00AD2D07" w:rsidRPr="004929AC">
        <w:rPr>
          <w:rFonts w:ascii="Aptos" w:hAnsi="Aptos" w:cstheme="minorHAnsi"/>
        </w:rPr>
        <w:t xml:space="preserve">Comité Andino de Salud para la Gestión del Riesgo de Emergencias y Desastres y el Cambio Climático, a </w:t>
      </w:r>
      <w:r w:rsidR="00812D04" w:rsidRPr="004929AC">
        <w:rPr>
          <w:rFonts w:ascii="Aptos" w:hAnsi="Aptos" w:cstheme="minorHAnsi"/>
        </w:rPr>
        <w:t xml:space="preserve">la Red </w:t>
      </w:r>
      <w:r w:rsidR="00F01EF3" w:rsidRPr="004929AC">
        <w:rPr>
          <w:rFonts w:ascii="Aptos" w:hAnsi="Aptos" w:cstheme="minorHAnsi"/>
        </w:rPr>
        <w:t xml:space="preserve">Andina </w:t>
      </w:r>
      <w:r w:rsidR="00812D04" w:rsidRPr="004929AC">
        <w:rPr>
          <w:rFonts w:ascii="Aptos" w:hAnsi="Aptos" w:cstheme="minorHAnsi"/>
        </w:rPr>
        <w:t xml:space="preserve">de </w:t>
      </w:r>
      <w:r w:rsidR="00AD2D07" w:rsidRPr="004929AC">
        <w:rPr>
          <w:rFonts w:ascii="Aptos" w:hAnsi="Aptos" w:cstheme="minorHAnsi"/>
        </w:rPr>
        <w:t>Institutos Nacionales de Salud, entre otras organizaciones que trabajan en el tema</w:t>
      </w:r>
      <w:r w:rsidRPr="004929AC">
        <w:rPr>
          <w:rFonts w:ascii="Aptos" w:hAnsi="Aptos" w:cstheme="minorHAnsi"/>
        </w:rPr>
        <w:t>.</w:t>
      </w:r>
      <w:r w:rsidR="00D22E1D" w:rsidRPr="004929AC">
        <w:rPr>
          <w:rFonts w:ascii="Aptos" w:hAnsi="Aptos" w:cstheme="minorHAnsi"/>
        </w:rPr>
        <w:t xml:space="preserve"> </w:t>
      </w:r>
      <w:r w:rsidR="007F5A91" w:rsidRPr="004929AC">
        <w:rPr>
          <w:rFonts w:ascii="Aptos" w:hAnsi="Aptos" w:cstheme="minorHAnsi"/>
        </w:rPr>
        <w:t xml:space="preserve">El taller se realizará </w:t>
      </w:r>
      <w:r w:rsidR="001F113C" w:rsidRPr="004929AC">
        <w:rPr>
          <w:rFonts w:ascii="Aptos" w:hAnsi="Aptos" w:cstheme="minorHAnsi"/>
        </w:rPr>
        <w:t xml:space="preserve">en formato </w:t>
      </w:r>
      <w:r w:rsidR="00664CB3" w:rsidRPr="004929AC">
        <w:rPr>
          <w:rFonts w:ascii="Aptos" w:hAnsi="Aptos" w:cstheme="minorHAnsi"/>
        </w:rPr>
        <w:t>híbrido</w:t>
      </w:r>
      <w:r w:rsidR="001F113C" w:rsidRPr="004929AC">
        <w:rPr>
          <w:rFonts w:ascii="Aptos" w:hAnsi="Aptos" w:cstheme="minorHAnsi"/>
        </w:rPr>
        <w:t xml:space="preserve"> </w:t>
      </w:r>
      <w:r w:rsidR="007F5A91" w:rsidRPr="004929AC">
        <w:rPr>
          <w:rFonts w:ascii="Aptos" w:hAnsi="Aptos" w:cstheme="minorHAnsi"/>
        </w:rPr>
        <w:t>e</w:t>
      </w:r>
      <w:r w:rsidR="00F15AAB" w:rsidRPr="004929AC">
        <w:rPr>
          <w:rFonts w:ascii="Aptos" w:hAnsi="Aptos" w:cstheme="minorHAnsi"/>
        </w:rPr>
        <w:t>l</w:t>
      </w:r>
      <w:r w:rsidR="007F5A91" w:rsidRPr="004929AC">
        <w:rPr>
          <w:rFonts w:ascii="Aptos" w:hAnsi="Aptos" w:cstheme="minorHAnsi"/>
        </w:rPr>
        <w:t xml:space="preserve"> </w:t>
      </w:r>
      <w:r w:rsidR="00F15AAB" w:rsidRPr="004929AC">
        <w:rPr>
          <w:rFonts w:ascii="Aptos" w:hAnsi="Aptos" w:cstheme="minorHAnsi"/>
        </w:rPr>
        <w:t>23 de mayo</w:t>
      </w:r>
      <w:r w:rsidR="00F51F98" w:rsidRPr="004929AC">
        <w:rPr>
          <w:rFonts w:ascii="Aptos" w:hAnsi="Aptos" w:cstheme="minorHAnsi"/>
        </w:rPr>
        <w:t>,</w:t>
      </w:r>
      <w:r w:rsidR="00F15AAB" w:rsidRPr="004929AC">
        <w:rPr>
          <w:rFonts w:ascii="Aptos" w:hAnsi="Aptos" w:cstheme="minorHAnsi"/>
        </w:rPr>
        <w:t xml:space="preserve"> </w:t>
      </w:r>
      <w:r w:rsidR="00830518" w:rsidRPr="004929AC">
        <w:rPr>
          <w:rFonts w:ascii="Aptos" w:hAnsi="Aptos" w:cstheme="minorHAnsi"/>
        </w:rPr>
        <w:t>en el auditorio edificio de Áreas Técnicas . Instituto Nacional de Salud de Perú,   Sede Chorrillos. Av. Defensores del Morro 2268. en la ciudad de Lima</w:t>
      </w:r>
    </w:p>
    <w:p w14:paraId="3C067905" w14:textId="77777777" w:rsidR="00F15AAB" w:rsidRDefault="00F15AAB" w:rsidP="002A2B5B">
      <w:pPr>
        <w:pStyle w:val="Textoindependiente"/>
        <w:spacing w:line="276" w:lineRule="auto"/>
        <w:ind w:right="115"/>
        <w:jc w:val="both"/>
        <w:rPr>
          <w:rFonts w:ascii="Aptos" w:hAnsi="Aptos" w:cstheme="minorHAnsi"/>
        </w:rPr>
      </w:pPr>
    </w:p>
    <w:p w14:paraId="490F43BF" w14:textId="77777777" w:rsidR="009F2850" w:rsidRDefault="009F2850" w:rsidP="002A2B5B">
      <w:pPr>
        <w:pStyle w:val="Textoindependiente"/>
        <w:spacing w:line="276" w:lineRule="auto"/>
        <w:ind w:right="115"/>
        <w:jc w:val="both"/>
        <w:rPr>
          <w:rFonts w:ascii="Aptos" w:hAnsi="Aptos" w:cstheme="minorHAnsi"/>
        </w:rPr>
      </w:pPr>
    </w:p>
    <w:p w14:paraId="7D443019" w14:textId="77777777" w:rsidR="000D5692" w:rsidRPr="004929AC" w:rsidRDefault="000D5692" w:rsidP="002A2B5B">
      <w:pPr>
        <w:pStyle w:val="Textoindependiente"/>
        <w:spacing w:line="276" w:lineRule="auto"/>
        <w:ind w:right="115"/>
        <w:jc w:val="both"/>
        <w:rPr>
          <w:rFonts w:ascii="Aptos" w:hAnsi="Aptos" w:cstheme="minorHAnsi"/>
        </w:rPr>
      </w:pPr>
    </w:p>
    <w:p w14:paraId="10E136E4" w14:textId="1C2061F0" w:rsidR="00CE7D22" w:rsidRPr="004929AC" w:rsidRDefault="00AD2D07" w:rsidP="00191294">
      <w:pPr>
        <w:pStyle w:val="Ttulo1"/>
        <w:numPr>
          <w:ilvl w:val="0"/>
          <w:numId w:val="13"/>
        </w:numPr>
        <w:jc w:val="both"/>
        <w:rPr>
          <w:rFonts w:ascii="Aptos" w:hAnsi="Aptos" w:cstheme="minorHAnsi"/>
        </w:rPr>
      </w:pPr>
      <w:r w:rsidRPr="004929AC">
        <w:rPr>
          <w:rFonts w:ascii="Aptos" w:hAnsi="Aptos" w:cstheme="minorHAnsi"/>
        </w:rPr>
        <w:lastRenderedPageBreak/>
        <w:t>Objetivos</w:t>
      </w:r>
    </w:p>
    <w:p w14:paraId="7989AC41" w14:textId="40AF1362" w:rsidR="00987224" w:rsidRPr="004929AC" w:rsidRDefault="00AD2D07" w:rsidP="00191294">
      <w:pPr>
        <w:pStyle w:val="Textoindependiente"/>
        <w:numPr>
          <w:ilvl w:val="1"/>
          <w:numId w:val="13"/>
        </w:numPr>
        <w:jc w:val="both"/>
        <w:rPr>
          <w:rFonts w:ascii="Aptos" w:hAnsi="Aptos" w:cstheme="minorHAnsi"/>
        </w:rPr>
      </w:pPr>
      <w:bookmarkStart w:id="1" w:name="_Hlk165271682"/>
      <w:r w:rsidRPr="004929AC">
        <w:rPr>
          <w:rFonts w:ascii="Aptos" w:hAnsi="Aptos" w:cstheme="minorHAnsi"/>
        </w:rPr>
        <w:t>C</w:t>
      </w:r>
      <w:r w:rsidR="00BB0737" w:rsidRPr="004929AC">
        <w:rPr>
          <w:rFonts w:ascii="Aptos" w:hAnsi="Aptos" w:cstheme="minorHAnsi"/>
        </w:rPr>
        <w:t xml:space="preserve">onocer iniciativas </w:t>
      </w:r>
      <w:r w:rsidR="00987224" w:rsidRPr="004929AC">
        <w:rPr>
          <w:rFonts w:ascii="Aptos" w:hAnsi="Aptos" w:cstheme="minorHAnsi"/>
        </w:rPr>
        <w:t xml:space="preserve">relevantes en </w:t>
      </w:r>
      <w:r w:rsidR="00613B2B" w:rsidRPr="004929AC">
        <w:rPr>
          <w:rFonts w:ascii="Aptos" w:hAnsi="Aptos" w:cstheme="minorHAnsi"/>
        </w:rPr>
        <w:t>la</w:t>
      </w:r>
      <w:r w:rsidR="00987224" w:rsidRPr="004929AC">
        <w:rPr>
          <w:rFonts w:ascii="Aptos" w:hAnsi="Aptos" w:cstheme="minorHAnsi"/>
        </w:rPr>
        <w:t xml:space="preserve"> región </w:t>
      </w:r>
      <w:r w:rsidR="00580A95" w:rsidRPr="004929AC">
        <w:rPr>
          <w:rFonts w:ascii="Aptos" w:hAnsi="Aptos" w:cstheme="minorHAnsi"/>
        </w:rPr>
        <w:t>vinculadas con salud</w:t>
      </w:r>
      <w:r w:rsidR="00F838A7" w:rsidRPr="004929AC">
        <w:rPr>
          <w:rFonts w:ascii="Aptos" w:hAnsi="Aptos" w:cstheme="minorHAnsi"/>
        </w:rPr>
        <w:t>,</w:t>
      </w:r>
      <w:r w:rsidR="00580A95" w:rsidRPr="004929AC">
        <w:rPr>
          <w:rFonts w:ascii="Aptos" w:hAnsi="Aptos" w:cstheme="minorHAnsi"/>
        </w:rPr>
        <w:t xml:space="preserve"> medioambiente</w:t>
      </w:r>
      <w:r w:rsidR="00F838A7" w:rsidRPr="004929AC">
        <w:rPr>
          <w:rFonts w:ascii="Aptos" w:hAnsi="Aptos" w:cstheme="minorHAnsi"/>
        </w:rPr>
        <w:t xml:space="preserve"> y cambio climático</w:t>
      </w:r>
      <w:r w:rsidRPr="004929AC">
        <w:rPr>
          <w:rFonts w:ascii="Aptos" w:hAnsi="Aptos" w:cstheme="minorHAnsi"/>
        </w:rPr>
        <w:t>.</w:t>
      </w:r>
    </w:p>
    <w:p w14:paraId="3357BE55" w14:textId="77777777" w:rsidR="00393664" w:rsidRPr="004929AC" w:rsidRDefault="00393664" w:rsidP="00393664">
      <w:pPr>
        <w:pStyle w:val="Textoindependiente"/>
        <w:numPr>
          <w:ilvl w:val="1"/>
          <w:numId w:val="13"/>
        </w:numPr>
        <w:jc w:val="both"/>
        <w:rPr>
          <w:rFonts w:ascii="Aptos" w:hAnsi="Aptos" w:cstheme="minorHAnsi"/>
        </w:rPr>
      </w:pPr>
      <w:r w:rsidRPr="004929AC">
        <w:rPr>
          <w:rFonts w:ascii="Aptos" w:hAnsi="Aptos" w:cstheme="minorHAnsi"/>
        </w:rPr>
        <w:t xml:space="preserve">Proponer y fortalecer estrategias que permitan en el corto y mediano plazo aportar alternativas científicas a los problemas que emergen a raíz del cambio climático. </w:t>
      </w:r>
    </w:p>
    <w:p w14:paraId="4E58BC19" w14:textId="77777777" w:rsidR="005663CB" w:rsidRPr="004929AC" w:rsidRDefault="005663CB" w:rsidP="005663CB">
      <w:pPr>
        <w:pStyle w:val="Textoindependiente"/>
        <w:numPr>
          <w:ilvl w:val="1"/>
          <w:numId w:val="13"/>
        </w:numPr>
        <w:jc w:val="both"/>
        <w:rPr>
          <w:rFonts w:ascii="Aptos" w:hAnsi="Aptos" w:cstheme="minorHAnsi"/>
        </w:rPr>
      </w:pPr>
      <w:r w:rsidRPr="004929AC">
        <w:rPr>
          <w:rFonts w:ascii="Aptos" w:eastAsia="Times New Roman" w:hAnsi="Aptos" w:cstheme="minorHAnsi"/>
          <w:lang w:eastAsia="es-EC"/>
        </w:rPr>
        <w:t>Fortalecer estrategias y elaborar un plan de acción de convergencia estratégica intersectorial en el ámbito de la salud, medioambiente y cambio climático.</w:t>
      </w:r>
    </w:p>
    <w:p w14:paraId="6E5D8F79" w14:textId="77777777" w:rsidR="00F01EF3" w:rsidRPr="004929AC" w:rsidRDefault="00F01EF3" w:rsidP="00F01EF3">
      <w:pPr>
        <w:pStyle w:val="Textoindependiente"/>
        <w:jc w:val="both"/>
        <w:rPr>
          <w:rFonts w:ascii="Aptos" w:hAnsi="Aptos" w:cstheme="minorHAnsi"/>
        </w:rPr>
      </w:pPr>
    </w:p>
    <w:p w14:paraId="1069A9D2" w14:textId="1E79838D" w:rsidR="00830518" w:rsidRPr="004929AC" w:rsidRDefault="00F01EF3" w:rsidP="00830518">
      <w:pPr>
        <w:pStyle w:val="Textoindependiente"/>
        <w:jc w:val="both"/>
        <w:rPr>
          <w:rFonts w:ascii="Aptos" w:hAnsi="Aptos" w:cstheme="minorHAnsi"/>
        </w:rPr>
      </w:pPr>
      <w:r w:rsidRPr="004929AC">
        <w:rPr>
          <w:rFonts w:ascii="Aptos" w:hAnsi="Aptos" w:cstheme="minorHAnsi"/>
        </w:rPr>
        <w:t>Además, durante el desarrollo del Taller se r</w:t>
      </w:r>
      <w:r w:rsidR="00D3330D" w:rsidRPr="004929AC">
        <w:rPr>
          <w:rFonts w:ascii="Aptos" w:hAnsi="Aptos" w:cstheme="minorHAnsi"/>
        </w:rPr>
        <w:t>ealizar</w:t>
      </w:r>
      <w:r w:rsidRPr="004929AC">
        <w:rPr>
          <w:rFonts w:ascii="Aptos" w:hAnsi="Aptos" w:cstheme="minorHAnsi"/>
        </w:rPr>
        <w:t>á</w:t>
      </w:r>
      <w:r w:rsidR="00D3330D" w:rsidRPr="004929AC">
        <w:rPr>
          <w:rFonts w:ascii="Aptos" w:hAnsi="Aptos" w:cstheme="minorHAnsi"/>
        </w:rPr>
        <w:t xml:space="preserve"> la exposición del concurso fotográfico de cambio climático y salud </w:t>
      </w:r>
      <w:r w:rsidRPr="004929AC">
        <w:rPr>
          <w:rFonts w:ascii="Aptos" w:hAnsi="Aptos" w:cstheme="minorHAnsi"/>
        </w:rPr>
        <w:t xml:space="preserve">coordinado </w:t>
      </w:r>
      <w:r w:rsidR="00D3330D" w:rsidRPr="004929AC">
        <w:rPr>
          <w:rFonts w:ascii="Aptos" w:hAnsi="Aptos" w:cstheme="minorHAnsi"/>
        </w:rPr>
        <w:t>por el I</w:t>
      </w:r>
      <w:r w:rsidRPr="004929AC">
        <w:rPr>
          <w:rFonts w:ascii="Aptos" w:hAnsi="Aptos" w:cstheme="minorHAnsi"/>
        </w:rPr>
        <w:t xml:space="preserve">nstituto </w:t>
      </w:r>
      <w:r w:rsidR="00D3330D" w:rsidRPr="004929AC">
        <w:rPr>
          <w:rFonts w:ascii="Aptos" w:hAnsi="Aptos" w:cstheme="minorHAnsi"/>
        </w:rPr>
        <w:t>N</w:t>
      </w:r>
      <w:r w:rsidRPr="004929AC">
        <w:rPr>
          <w:rFonts w:ascii="Aptos" w:hAnsi="Aptos" w:cstheme="minorHAnsi"/>
        </w:rPr>
        <w:t xml:space="preserve">acional de </w:t>
      </w:r>
      <w:r w:rsidR="00D3330D" w:rsidRPr="004929AC">
        <w:rPr>
          <w:rFonts w:ascii="Aptos" w:hAnsi="Aptos" w:cstheme="minorHAnsi"/>
        </w:rPr>
        <w:t>S</w:t>
      </w:r>
      <w:r w:rsidRPr="004929AC">
        <w:rPr>
          <w:rFonts w:ascii="Aptos" w:hAnsi="Aptos" w:cstheme="minorHAnsi"/>
        </w:rPr>
        <w:t>alud</w:t>
      </w:r>
      <w:r w:rsidR="00D3330D" w:rsidRPr="004929AC">
        <w:rPr>
          <w:rFonts w:ascii="Aptos" w:hAnsi="Aptos" w:cstheme="minorHAnsi"/>
        </w:rPr>
        <w:t xml:space="preserve"> de Perú</w:t>
      </w:r>
      <w:r w:rsidR="00E43EB6" w:rsidRPr="004929AC">
        <w:rPr>
          <w:rFonts w:ascii="Aptos" w:hAnsi="Aptos" w:cstheme="minorHAnsi"/>
        </w:rPr>
        <w:t xml:space="preserve">, </w:t>
      </w:r>
      <w:bookmarkEnd w:id="1"/>
      <w:r w:rsidR="00830518" w:rsidRPr="004929AC">
        <w:rPr>
          <w:rFonts w:ascii="Aptos" w:hAnsi="Aptos" w:cstheme="minorHAnsi"/>
        </w:rPr>
        <w:t xml:space="preserve"> </w:t>
      </w:r>
      <w:r w:rsidR="009B332C" w:rsidRPr="004929AC">
        <w:rPr>
          <w:rFonts w:ascii="Aptos" w:hAnsi="Aptos" w:cstheme="minorHAnsi"/>
        </w:rPr>
        <w:t xml:space="preserve">la </w:t>
      </w:r>
      <w:r w:rsidR="00830518" w:rsidRPr="004929AC">
        <w:rPr>
          <w:rFonts w:ascii="Aptos" w:hAnsi="Aptos" w:cstheme="minorHAnsi"/>
        </w:rPr>
        <w:t>Universidad Peruana Cayetano Heredia  ( Equipo del Lancet Countdown)</w:t>
      </w:r>
      <w:r w:rsidR="00392582" w:rsidRPr="004929AC">
        <w:rPr>
          <w:rFonts w:ascii="Aptos" w:hAnsi="Aptos" w:cstheme="minorHAnsi"/>
        </w:rPr>
        <w:t xml:space="preserve">, </w:t>
      </w:r>
      <w:r w:rsidR="009B332C" w:rsidRPr="004929AC">
        <w:rPr>
          <w:rFonts w:ascii="Aptos" w:hAnsi="Aptos" w:cstheme="minorHAnsi"/>
        </w:rPr>
        <w:t xml:space="preserve">la </w:t>
      </w:r>
      <w:r w:rsidR="00830518" w:rsidRPr="004929AC">
        <w:rPr>
          <w:rFonts w:ascii="Aptos" w:hAnsi="Aptos" w:cstheme="minorHAnsi"/>
        </w:rPr>
        <w:t xml:space="preserve">Asociación de Fotografía Popular </w:t>
      </w:r>
      <w:r w:rsidR="00392582" w:rsidRPr="004929AC">
        <w:rPr>
          <w:rFonts w:ascii="Aptos" w:hAnsi="Aptos" w:cstheme="minorHAnsi"/>
        </w:rPr>
        <w:t>Ojos Propios y Óscar Jaime Chang Neyra.</w:t>
      </w:r>
    </w:p>
    <w:p w14:paraId="3D959FEE" w14:textId="77777777" w:rsidR="00D3330D" w:rsidRPr="004929AC" w:rsidRDefault="00D3330D" w:rsidP="00D3330D">
      <w:pPr>
        <w:pStyle w:val="Textoindependiente"/>
        <w:ind w:left="1080"/>
        <w:jc w:val="both"/>
        <w:rPr>
          <w:rFonts w:ascii="Aptos" w:hAnsi="Aptos" w:cstheme="minorHAnsi"/>
        </w:rPr>
      </w:pPr>
    </w:p>
    <w:p w14:paraId="36405311" w14:textId="72B3FF50" w:rsidR="0020358A" w:rsidRPr="004929AC" w:rsidRDefault="00AD2D07" w:rsidP="002A2B5B">
      <w:pPr>
        <w:pStyle w:val="Ttulo1"/>
        <w:numPr>
          <w:ilvl w:val="0"/>
          <w:numId w:val="22"/>
        </w:numPr>
        <w:jc w:val="both"/>
        <w:rPr>
          <w:rFonts w:ascii="Aptos" w:hAnsi="Aptos" w:cstheme="minorHAnsi"/>
        </w:rPr>
      </w:pPr>
      <w:r w:rsidRPr="004929AC">
        <w:rPr>
          <w:rFonts w:ascii="Aptos" w:hAnsi="Aptos" w:cstheme="minorHAnsi"/>
        </w:rPr>
        <w:t>Agenda preliminar</w:t>
      </w:r>
    </w:p>
    <w:p w14:paraId="3A9181BD" w14:textId="77777777" w:rsidR="00FB1335" w:rsidRPr="004929AC" w:rsidRDefault="00FB1335" w:rsidP="002A2B5B">
      <w:pPr>
        <w:pStyle w:val="Textoindependiente"/>
        <w:jc w:val="both"/>
        <w:rPr>
          <w:rFonts w:ascii="Aptos" w:hAnsi="Aptos" w:cstheme="minorHAnsi"/>
        </w:rPr>
      </w:pPr>
    </w:p>
    <w:tbl>
      <w:tblPr>
        <w:tblStyle w:val="Tablaconcuadrcula"/>
        <w:tblW w:w="93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129"/>
        <w:gridCol w:w="7222"/>
      </w:tblGrid>
      <w:tr w:rsidR="00C14D06" w:rsidRPr="004929AC" w14:paraId="09CA74C7" w14:textId="5345F0F2" w:rsidTr="00392582">
        <w:trPr>
          <w:trHeight w:val="306"/>
          <w:tblHeader/>
        </w:trPr>
        <w:tc>
          <w:tcPr>
            <w:tcW w:w="2129" w:type="dxa"/>
          </w:tcPr>
          <w:p w14:paraId="0F410AEA" w14:textId="3A4799B9" w:rsidR="0089493B" w:rsidRPr="004929AC" w:rsidRDefault="0089493B" w:rsidP="002A2B5B">
            <w:pPr>
              <w:pStyle w:val="Textoindependiente"/>
              <w:jc w:val="center"/>
              <w:rPr>
                <w:rFonts w:ascii="Aptos" w:hAnsi="Aptos" w:cstheme="minorHAnsi"/>
                <w:b/>
                <w:bCs/>
              </w:rPr>
            </w:pPr>
            <w:r w:rsidRPr="004929AC">
              <w:rPr>
                <w:rFonts w:ascii="Aptos" w:hAnsi="Aptos" w:cstheme="minorHAnsi"/>
                <w:b/>
                <w:bCs/>
              </w:rPr>
              <w:t>Hora</w:t>
            </w:r>
            <w:r w:rsidR="00364C34" w:rsidRPr="004929AC">
              <w:rPr>
                <w:rFonts w:ascii="Aptos" w:hAnsi="Aptos" w:cstheme="minorHAnsi"/>
                <w:b/>
                <w:bCs/>
              </w:rPr>
              <w:t xml:space="preserve"> Perú</w:t>
            </w:r>
          </w:p>
        </w:tc>
        <w:tc>
          <w:tcPr>
            <w:tcW w:w="7222" w:type="dxa"/>
          </w:tcPr>
          <w:p w14:paraId="4D4C78FE" w14:textId="08CD32BA" w:rsidR="0089493B" w:rsidRPr="004929AC" w:rsidRDefault="0089493B" w:rsidP="002A2B5B">
            <w:pPr>
              <w:pStyle w:val="Textoindependiente"/>
              <w:jc w:val="center"/>
              <w:rPr>
                <w:rFonts w:ascii="Aptos" w:hAnsi="Aptos" w:cstheme="minorHAnsi"/>
                <w:b/>
                <w:bCs/>
              </w:rPr>
            </w:pPr>
            <w:r w:rsidRPr="004929AC">
              <w:rPr>
                <w:rFonts w:ascii="Aptos" w:hAnsi="Aptos" w:cstheme="minorHAnsi"/>
                <w:b/>
                <w:bCs/>
              </w:rPr>
              <w:t>Actividad</w:t>
            </w:r>
          </w:p>
        </w:tc>
      </w:tr>
      <w:tr w:rsidR="00C14D06" w:rsidRPr="004929AC" w14:paraId="15EECE78" w14:textId="5A7FB5C0" w:rsidTr="005A3AB9">
        <w:trPr>
          <w:trHeight w:val="708"/>
        </w:trPr>
        <w:tc>
          <w:tcPr>
            <w:tcW w:w="2129" w:type="dxa"/>
          </w:tcPr>
          <w:p w14:paraId="6ADF4900" w14:textId="39F3342B" w:rsidR="0089493B" w:rsidRPr="004929AC" w:rsidRDefault="0089493B" w:rsidP="002A2B5B">
            <w:pPr>
              <w:pStyle w:val="Textoindependiente"/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9:00-9:30 am</w:t>
            </w:r>
          </w:p>
        </w:tc>
        <w:tc>
          <w:tcPr>
            <w:tcW w:w="7222" w:type="dxa"/>
          </w:tcPr>
          <w:p w14:paraId="4165D11C" w14:textId="285B75C8" w:rsidR="00CD695F" w:rsidRPr="004929AC" w:rsidRDefault="00637AE0" w:rsidP="00405FCB">
            <w:pPr>
              <w:pStyle w:val="Textoindependiente"/>
              <w:numPr>
                <w:ilvl w:val="0"/>
                <w:numId w:val="20"/>
              </w:numPr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Bienvenida e i</w:t>
            </w:r>
            <w:r w:rsidR="0089493B" w:rsidRPr="004929AC">
              <w:rPr>
                <w:rFonts w:ascii="Aptos" w:hAnsi="Aptos" w:cstheme="minorHAnsi"/>
              </w:rPr>
              <w:t xml:space="preserve">nauguración: </w:t>
            </w:r>
          </w:p>
          <w:p w14:paraId="260B5086" w14:textId="1B1CF814" w:rsidR="00CD695F" w:rsidRPr="004929AC" w:rsidRDefault="00CD695F" w:rsidP="00CD695F">
            <w:pPr>
              <w:pStyle w:val="Textoindependiente"/>
              <w:numPr>
                <w:ilvl w:val="0"/>
                <w:numId w:val="25"/>
              </w:numPr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Roberto Escalante Semerena. Secretario General. UDUALC.</w:t>
            </w:r>
          </w:p>
          <w:p w14:paraId="715F8287" w14:textId="316958DE" w:rsidR="00CD695F" w:rsidRPr="004929AC" w:rsidRDefault="00CD695F" w:rsidP="00CD695F">
            <w:pPr>
              <w:pStyle w:val="Textoindependiente"/>
              <w:numPr>
                <w:ilvl w:val="0"/>
                <w:numId w:val="25"/>
              </w:numPr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 xml:space="preserve">María del Carmen Calle Dávila. Secretaria Ejecutiva. </w:t>
            </w:r>
            <w:r w:rsidR="00273EC7" w:rsidRPr="004929AC">
              <w:rPr>
                <w:rFonts w:ascii="Aptos" w:hAnsi="Aptos" w:cstheme="minorHAnsi"/>
              </w:rPr>
              <w:t>Organismo Andino de Salud-Convenio Hipólito Unanue (</w:t>
            </w:r>
            <w:r w:rsidRPr="004929AC">
              <w:rPr>
                <w:rFonts w:ascii="Aptos" w:hAnsi="Aptos" w:cstheme="minorHAnsi"/>
              </w:rPr>
              <w:t>ORAS-CONHU</w:t>
            </w:r>
            <w:r w:rsidR="00273EC7" w:rsidRPr="004929AC">
              <w:rPr>
                <w:rFonts w:ascii="Aptos" w:hAnsi="Aptos" w:cstheme="minorHAnsi"/>
              </w:rPr>
              <w:t>)</w:t>
            </w:r>
            <w:r w:rsidRPr="004929AC">
              <w:rPr>
                <w:rFonts w:ascii="Aptos" w:hAnsi="Aptos" w:cstheme="minorHAnsi"/>
              </w:rPr>
              <w:t>.</w:t>
            </w:r>
          </w:p>
          <w:p w14:paraId="130084AE" w14:textId="4E2C06FC" w:rsidR="0089493B" w:rsidRPr="004929AC" w:rsidRDefault="00392582" w:rsidP="00CD695F">
            <w:pPr>
              <w:pStyle w:val="Textoindependiente"/>
              <w:numPr>
                <w:ilvl w:val="0"/>
                <w:numId w:val="25"/>
              </w:numPr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 xml:space="preserve">Víctor Javier Suárez Moreno. Presidente Ejecutivo. </w:t>
            </w:r>
            <w:r w:rsidR="00E43EB6" w:rsidRPr="004929AC">
              <w:rPr>
                <w:rFonts w:ascii="Aptos" w:hAnsi="Aptos" w:cstheme="minorHAnsi"/>
              </w:rPr>
              <w:t>Instituto Nacional de Salud</w:t>
            </w:r>
            <w:r w:rsidR="00273EC7" w:rsidRPr="004929AC">
              <w:rPr>
                <w:rFonts w:ascii="Aptos" w:hAnsi="Aptos" w:cstheme="minorHAnsi"/>
              </w:rPr>
              <w:t xml:space="preserve"> (INS)</w:t>
            </w:r>
            <w:r w:rsidR="0089493B" w:rsidRPr="004929AC">
              <w:rPr>
                <w:rFonts w:ascii="Aptos" w:hAnsi="Aptos" w:cstheme="minorHAnsi"/>
              </w:rPr>
              <w:t>.</w:t>
            </w:r>
          </w:p>
        </w:tc>
      </w:tr>
      <w:tr w:rsidR="00C14D06" w:rsidRPr="004929AC" w14:paraId="2781855E" w14:textId="098009FF" w:rsidTr="005A3AB9">
        <w:trPr>
          <w:trHeight w:val="832"/>
        </w:trPr>
        <w:tc>
          <w:tcPr>
            <w:tcW w:w="2129" w:type="dxa"/>
          </w:tcPr>
          <w:p w14:paraId="074C73D9" w14:textId="4FEFA8AB" w:rsidR="0089493B" w:rsidRPr="004929AC" w:rsidRDefault="0089493B" w:rsidP="002A2B5B">
            <w:pPr>
              <w:pStyle w:val="Textoindependiente"/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9:30-10:</w:t>
            </w:r>
            <w:r w:rsidR="00F84C05" w:rsidRPr="004929AC">
              <w:rPr>
                <w:rFonts w:ascii="Aptos" w:hAnsi="Aptos" w:cstheme="minorHAnsi"/>
              </w:rPr>
              <w:t>00</w:t>
            </w:r>
            <w:r w:rsidRPr="004929AC">
              <w:rPr>
                <w:rFonts w:ascii="Aptos" w:hAnsi="Aptos" w:cstheme="minorHAnsi"/>
              </w:rPr>
              <w:t xml:space="preserve"> </w:t>
            </w:r>
          </w:p>
        </w:tc>
        <w:tc>
          <w:tcPr>
            <w:tcW w:w="7222" w:type="dxa"/>
          </w:tcPr>
          <w:p w14:paraId="75977620" w14:textId="6F901F09" w:rsidR="0089493B" w:rsidRPr="004929AC" w:rsidRDefault="0089493B" w:rsidP="002A2B5B">
            <w:pPr>
              <w:pStyle w:val="Textoindependiente"/>
              <w:jc w:val="both"/>
              <w:rPr>
                <w:rFonts w:ascii="Aptos" w:hAnsi="Aptos" w:cstheme="minorHAnsi"/>
                <w:b/>
                <w:bCs/>
                <w:color w:val="0070C0"/>
              </w:rPr>
            </w:pPr>
            <w:r w:rsidRPr="004929AC">
              <w:rPr>
                <w:rFonts w:ascii="Aptos" w:hAnsi="Aptos" w:cstheme="minorHAnsi"/>
                <w:b/>
                <w:bCs/>
                <w:color w:val="0070C0"/>
              </w:rPr>
              <w:t>Presentación de experiencias relevantes en la región:</w:t>
            </w:r>
          </w:p>
          <w:p w14:paraId="0AD97372" w14:textId="5A255140" w:rsidR="00CD695F" w:rsidRPr="004929AC" w:rsidRDefault="0089493B" w:rsidP="002A2B5B">
            <w:pPr>
              <w:pStyle w:val="Textoindependiente"/>
              <w:numPr>
                <w:ilvl w:val="0"/>
                <w:numId w:val="20"/>
              </w:numPr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 xml:space="preserve">Nuevo paradigma sanitario. </w:t>
            </w:r>
            <w:r w:rsidR="00263C20" w:rsidRPr="004929AC">
              <w:rPr>
                <w:rFonts w:ascii="Aptos" w:hAnsi="Aptos" w:cstheme="minorHAnsi"/>
              </w:rPr>
              <w:t>“</w:t>
            </w:r>
            <w:r w:rsidRPr="004929AC">
              <w:rPr>
                <w:rFonts w:ascii="Aptos" w:hAnsi="Aptos" w:cstheme="minorHAnsi"/>
              </w:rPr>
              <w:t>Una sola salud</w:t>
            </w:r>
            <w:r w:rsidR="00263C20" w:rsidRPr="004929AC">
              <w:rPr>
                <w:rFonts w:ascii="Aptos" w:hAnsi="Aptos" w:cstheme="minorHAnsi"/>
              </w:rPr>
              <w:t>”</w:t>
            </w:r>
            <w:r w:rsidRPr="004929AC">
              <w:rPr>
                <w:rFonts w:ascii="Aptos" w:hAnsi="Aptos" w:cstheme="minorHAnsi"/>
              </w:rPr>
              <w:t xml:space="preserve">. </w:t>
            </w:r>
          </w:p>
          <w:p w14:paraId="1B04F040" w14:textId="0443C7D5" w:rsidR="00E43EB6" w:rsidRPr="004929AC" w:rsidRDefault="0089493B" w:rsidP="00F84C05">
            <w:pPr>
              <w:pStyle w:val="Textoindependiente"/>
              <w:numPr>
                <w:ilvl w:val="0"/>
                <w:numId w:val="25"/>
              </w:numPr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O</w:t>
            </w:r>
            <w:r w:rsidR="00630D84" w:rsidRPr="004929AC">
              <w:rPr>
                <w:rFonts w:ascii="Aptos" w:hAnsi="Aptos" w:cstheme="minorHAnsi"/>
              </w:rPr>
              <w:t xml:space="preserve">rganización </w:t>
            </w:r>
            <w:r w:rsidRPr="004929AC">
              <w:rPr>
                <w:rFonts w:ascii="Aptos" w:hAnsi="Aptos" w:cstheme="minorHAnsi"/>
              </w:rPr>
              <w:t>P</w:t>
            </w:r>
            <w:r w:rsidR="00630D84" w:rsidRPr="004929AC">
              <w:rPr>
                <w:rFonts w:ascii="Aptos" w:hAnsi="Aptos" w:cstheme="minorHAnsi"/>
              </w:rPr>
              <w:t>anamericana de la Salud (OP</w:t>
            </w:r>
            <w:r w:rsidRPr="004929AC">
              <w:rPr>
                <w:rFonts w:ascii="Aptos" w:hAnsi="Aptos" w:cstheme="minorHAnsi"/>
              </w:rPr>
              <w:t>S/OMS</w:t>
            </w:r>
            <w:r w:rsidR="00630D84" w:rsidRPr="004929AC">
              <w:rPr>
                <w:rFonts w:ascii="Aptos" w:hAnsi="Aptos" w:cstheme="minorHAnsi"/>
              </w:rPr>
              <w:t>)</w:t>
            </w:r>
            <w:r w:rsidR="00E43EB6" w:rsidRPr="004929AC">
              <w:rPr>
                <w:rFonts w:ascii="Aptos" w:hAnsi="Aptos" w:cstheme="minorHAnsi"/>
              </w:rPr>
              <w:t xml:space="preserve">. </w:t>
            </w:r>
          </w:p>
        </w:tc>
      </w:tr>
      <w:tr w:rsidR="00F84C05" w:rsidRPr="004929AC" w14:paraId="0AEB9C9B" w14:textId="77777777" w:rsidTr="005A3AB9">
        <w:trPr>
          <w:trHeight w:val="832"/>
        </w:trPr>
        <w:tc>
          <w:tcPr>
            <w:tcW w:w="2129" w:type="dxa"/>
          </w:tcPr>
          <w:p w14:paraId="4757B61D" w14:textId="7247FC19" w:rsidR="00F84C05" w:rsidRPr="004929AC" w:rsidRDefault="00F84C05" w:rsidP="002A2B5B">
            <w:pPr>
              <w:pStyle w:val="Textoindependiente"/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10:00-10:30</w:t>
            </w:r>
          </w:p>
        </w:tc>
        <w:tc>
          <w:tcPr>
            <w:tcW w:w="7222" w:type="dxa"/>
          </w:tcPr>
          <w:p w14:paraId="653612CF" w14:textId="77777777" w:rsidR="00F84C05" w:rsidRPr="004929AC" w:rsidRDefault="00F84C05" w:rsidP="00F84C05">
            <w:pPr>
              <w:pStyle w:val="Textoindependiente"/>
              <w:numPr>
                <w:ilvl w:val="0"/>
                <w:numId w:val="20"/>
              </w:numPr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 xml:space="preserve">El enfoque “One Health” / “Una sola salud”. Experiencia en una comunidad flotante de Iquitos. Proyecto Claverito. </w:t>
            </w:r>
          </w:p>
          <w:p w14:paraId="0AF24271" w14:textId="1DB3A349" w:rsidR="00F84C05" w:rsidRPr="004929AC" w:rsidRDefault="00F84C05" w:rsidP="00F84C05">
            <w:pPr>
              <w:pStyle w:val="Textoindependiente"/>
              <w:numPr>
                <w:ilvl w:val="0"/>
                <w:numId w:val="25"/>
              </w:numPr>
              <w:jc w:val="both"/>
              <w:rPr>
                <w:rFonts w:ascii="Aptos" w:hAnsi="Aptos" w:cstheme="minorHAnsi"/>
                <w:b/>
                <w:bCs/>
              </w:rPr>
            </w:pPr>
            <w:r w:rsidRPr="004929AC">
              <w:rPr>
                <w:rFonts w:ascii="Aptos" w:hAnsi="Aptos" w:cstheme="minorHAnsi"/>
              </w:rPr>
              <w:t>Coco Alarcón. Centro de Investigaciones Tecnológicas, Biomédicas y Medioambientales (CITBM)</w:t>
            </w:r>
            <w:r w:rsidR="009C0231" w:rsidRPr="004929AC">
              <w:rPr>
                <w:rFonts w:ascii="Aptos" w:hAnsi="Aptos" w:cstheme="minorHAnsi"/>
              </w:rPr>
              <w:t xml:space="preserve"> y Ana Rosa Moreno. Premio Nobel la Paz 2007 de la Universidad Nacional Autónoma de México.</w:t>
            </w:r>
          </w:p>
        </w:tc>
      </w:tr>
      <w:tr w:rsidR="00AC585D" w:rsidRPr="004929AC" w14:paraId="7F0BE14A" w14:textId="77777777" w:rsidTr="00AC585D">
        <w:trPr>
          <w:trHeight w:val="251"/>
        </w:trPr>
        <w:tc>
          <w:tcPr>
            <w:tcW w:w="2129" w:type="dxa"/>
          </w:tcPr>
          <w:p w14:paraId="61D76183" w14:textId="52794FE1" w:rsidR="00AC585D" w:rsidRPr="004929AC" w:rsidRDefault="00AC585D" w:rsidP="002A2B5B">
            <w:pPr>
              <w:pStyle w:val="Textoindependiente"/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10:30-10:45</w:t>
            </w:r>
          </w:p>
        </w:tc>
        <w:tc>
          <w:tcPr>
            <w:tcW w:w="7222" w:type="dxa"/>
          </w:tcPr>
          <w:p w14:paraId="1EC4CD7C" w14:textId="39FA4329" w:rsidR="00AC585D" w:rsidRPr="004929AC" w:rsidRDefault="00AC585D" w:rsidP="00F84C05">
            <w:pPr>
              <w:pStyle w:val="Textoindependiente"/>
              <w:numPr>
                <w:ilvl w:val="0"/>
                <w:numId w:val="20"/>
              </w:numPr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Diálogo y respuesta a preguntas de participantes.</w:t>
            </w:r>
          </w:p>
        </w:tc>
      </w:tr>
      <w:tr w:rsidR="00C14D06" w:rsidRPr="004929AC" w14:paraId="43878066" w14:textId="3DE2C3EF" w:rsidTr="00CA49A8">
        <w:trPr>
          <w:trHeight w:val="139"/>
        </w:trPr>
        <w:tc>
          <w:tcPr>
            <w:tcW w:w="2129" w:type="dxa"/>
          </w:tcPr>
          <w:p w14:paraId="21A18AAA" w14:textId="6A01BCE6" w:rsidR="0089493B" w:rsidRPr="004929AC" w:rsidRDefault="00AC585D" w:rsidP="002A2B5B">
            <w:pPr>
              <w:pStyle w:val="Textoindependiente"/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10:45-11:00</w:t>
            </w:r>
          </w:p>
        </w:tc>
        <w:tc>
          <w:tcPr>
            <w:tcW w:w="7222" w:type="dxa"/>
          </w:tcPr>
          <w:p w14:paraId="4D51506F" w14:textId="3021758D" w:rsidR="0089493B" w:rsidRPr="004929AC" w:rsidRDefault="0089493B" w:rsidP="00CC55B0">
            <w:pPr>
              <w:pStyle w:val="Textoindependiente"/>
              <w:jc w:val="center"/>
              <w:rPr>
                <w:rFonts w:ascii="Aptos" w:hAnsi="Aptos" w:cstheme="minorHAnsi"/>
                <w:b/>
                <w:bCs/>
              </w:rPr>
            </w:pPr>
            <w:r w:rsidRPr="004929AC">
              <w:rPr>
                <w:rFonts w:ascii="Aptos" w:hAnsi="Aptos" w:cstheme="minorHAnsi"/>
                <w:b/>
                <w:bCs/>
              </w:rPr>
              <w:t>Receso</w:t>
            </w:r>
            <w:r w:rsidR="00CC55B0" w:rsidRPr="004929AC">
              <w:rPr>
                <w:rFonts w:ascii="Aptos" w:hAnsi="Aptos"/>
                <w:b/>
                <w:bCs/>
              </w:rPr>
              <w:t xml:space="preserve">: </w:t>
            </w:r>
            <w:r w:rsidR="00CC55B0" w:rsidRPr="004929AC">
              <w:rPr>
                <w:rFonts w:ascii="Aptos" w:hAnsi="Aptos" w:cstheme="minorHAnsi"/>
                <w:b/>
                <w:bCs/>
              </w:rPr>
              <w:t>Exposición de Fotografías</w:t>
            </w:r>
          </w:p>
        </w:tc>
      </w:tr>
      <w:tr w:rsidR="00C14D06" w:rsidRPr="004929AC" w14:paraId="77386E06" w14:textId="309F84A0" w:rsidTr="00D3330D">
        <w:trPr>
          <w:trHeight w:val="880"/>
        </w:trPr>
        <w:tc>
          <w:tcPr>
            <w:tcW w:w="2129" w:type="dxa"/>
          </w:tcPr>
          <w:p w14:paraId="2EE630E1" w14:textId="745BD54A" w:rsidR="0089493B" w:rsidRPr="004929AC" w:rsidRDefault="00AC585D" w:rsidP="002A2B5B">
            <w:pPr>
              <w:pStyle w:val="Textoindependiente"/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11:00-11:30</w:t>
            </w:r>
            <w:r w:rsidR="0089493B" w:rsidRPr="004929AC">
              <w:rPr>
                <w:rFonts w:ascii="Aptos" w:hAnsi="Aptos" w:cstheme="minorHAnsi"/>
              </w:rPr>
              <w:t xml:space="preserve"> </w:t>
            </w:r>
          </w:p>
        </w:tc>
        <w:tc>
          <w:tcPr>
            <w:tcW w:w="7222" w:type="dxa"/>
          </w:tcPr>
          <w:p w14:paraId="032B3041" w14:textId="77777777" w:rsidR="00680FFA" w:rsidRPr="004929AC" w:rsidRDefault="0089493B" w:rsidP="00D3330D">
            <w:pPr>
              <w:pStyle w:val="Textoindependiente"/>
              <w:numPr>
                <w:ilvl w:val="0"/>
                <w:numId w:val="21"/>
              </w:numPr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 xml:space="preserve">Plan Andino de salud y cambio climático y la experiencia de trabajo del </w:t>
            </w:r>
            <w:bookmarkStart w:id="2" w:name="_Hlk139011210"/>
            <w:r w:rsidRPr="004929AC">
              <w:rPr>
                <w:rFonts w:ascii="Aptos" w:hAnsi="Aptos" w:cstheme="minorHAnsi"/>
              </w:rPr>
              <w:t>Comité Andino de Salud para la Gestión del Riesgo de Emergencias y Desastres y el Cambio Climático</w:t>
            </w:r>
            <w:bookmarkEnd w:id="2"/>
            <w:r w:rsidRPr="004929AC">
              <w:rPr>
                <w:rFonts w:ascii="Aptos" w:hAnsi="Aptos" w:cstheme="minorHAnsi"/>
              </w:rPr>
              <w:t xml:space="preserve">. </w:t>
            </w:r>
          </w:p>
          <w:p w14:paraId="4FEDF763" w14:textId="50CD1627" w:rsidR="0089493B" w:rsidRPr="004929AC" w:rsidRDefault="00680FFA" w:rsidP="00680FFA">
            <w:pPr>
              <w:pStyle w:val="Textoindependiente"/>
              <w:numPr>
                <w:ilvl w:val="0"/>
                <w:numId w:val="25"/>
              </w:numPr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Bertha Luz Pineda Restrepo. Coordinadora de Cambio Climático</w:t>
            </w:r>
            <w:r w:rsidR="009B332C" w:rsidRPr="004929AC">
              <w:rPr>
                <w:rFonts w:ascii="Aptos" w:hAnsi="Aptos" w:cstheme="minorHAnsi"/>
              </w:rPr>
              <w:t xml:space="preserve"> y Desigualdades</w:t>
            </w:r>
            <w:r w:rsidRPr="004929AC">
              <w:rPr>
                <w:rFonts w:ascii="Aptos" w:hAnsi="Aptos" w:cstheme="minorHAnsi"/>
              </w:rPr>
              <w:t xml:space="preserve">. </w:t>
            </w:r>
            <w:r w:rsidR="00273EC7" w:rsidRPr="004929AC">
              <w:rPr>
                <w:rFonts w:ascii="Aptos" w:hAnsi="Aptos" w:cstheme="minorHAnsi"/>
              </w:rPr>
              <w:t>O</w:t>
            </w:r>
            <w:r w:rsidR="0089493B" w:rsidRPr="004929AC">
              <w:rPr>
                <w:rFonts w:ascii="Aptos" w:hAnsi="Aptos" w:cstheme="minorHAnsi"/>
              </w:rPr>
              <w:t>RAS-CONHU.</w:t>
            </w:r>
          </w:p>
        </w:tc>
      </w:tr>
      <w:tr w:rsidR="004427D0" w:rsidRPr="004929AC" w14:paraId="48255BE2" w14:textId="77777777" w:rsidTr="004427D0">
        <w:trPr>
          <w:trHeight w:val="269"/>
        </w:trPr>
        <w:tc>
          <w:tcPr>
            <w:tcW w:w="2129" w:type="dxa"/>
          </w:tcPr>
          <w:p w14:paraId="0158B232" w14:textId="30355F82" w:rsidR="004427D0" w:rsidRPr="004929AC" w:rsidRDefault="004427D0" w:rsidP="002A2B5B">
            <w:pPr>
              <w:pStyle w:val="Textoindependiente"/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11:</w:t>
            </w:r>
            <w:r w:rsidR="00AC585D" w:rsidRPr="004929AC">
              <w:rPr>
                <w:rFonts w:ascii="Aptos" w:hAnsi="Aptos" w:cstheme="minorHAnsi"/>
              </w:rPr>
              <w:t>30</w:t>
            </w:r>
            <w:r w:rsidRPr="004929AC">
              <w:rPr>
                <w:rFonts w:ascii="Aptos" w:hAnsi="Aptos" w:cstheme="minorHAnsi"/>
              </w:rPr>
              <w:t>-</w:t>
            </w:r>
            <w:r w:rsidR="00AC585D" w:rsidRPr="004929AC">
              <w:rPr>
                <w:rFonts w:ascii="Aptos" w:hAnsi="Aptos" w:cstheme="minorHAnsi"/>
              </w:rPr>
              <w:t>12:00</w:t>
            </w:r>
          </w:p>
        </w:tc>
        <w:tc>
          <w:tcPr>
            <w:tcW w:w="7222" w:type="dxa"/>
          </w:tcPr>
          <w:p w14:paraId="3FF8B58F" w14:textId="30AAF1DB" w:rsidR="004427D0" w:rsidRPr="004929AC" w:rsidRDefault="004427D0" w:rsidP="00D3330D">
            <w:pPr>
              <w:pStyle w:val="Textoindependiente"/>
              <w:numPr>
                <w:ilvl w:val="0"/>
                <w:numId w:val="21"/>
              </w:numPr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 xml:space="preserve">Inseguridad alimentaria y emergencia climática. </w:t>
            </w:r>
          </w:p>
          <w:p w14:paraId="42B8D738" w14:textId="6544333C" w:rsidR="00E43EB6" w:rsidRPr="004929AC" w:rsidRDefault="00E43EB6" w:rsidP="00680FFA">
            <w:pPr>
              <w:pStyle w:val="Textoindependiente"/>
              <w:numPr>
                <w:ilvl w:val="0"/>
                <w:numId w:val="25"/>
              </w:numPr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 xml:space="preserve">Frederico Peres. </w:t>
            </w:r>
            <w:r w:rsidR="00680FFA" w:rsidRPr="004929AC">
              <w:rPr>
                <w:rFonts w:ascii="Aptos" w:hAnsi="Aptos" w:cstheme="minorHAnsi"/>
              </w:rPr>
              <w:t>Coordinador de Relaciones Internacionales. Fundación Oswaldo Cruz.</w:t>
            </w:r>
          </w:p>
        </w:tc>
      </w:tr>
      <w:tr w:rsidR="00C14D06" w:rsidRPr="004929AC" w14:paraId="7B569A36" w14:textId="592D47B7" w:rsidTr="004427D0">
        <w:trPr>
          <w:trHeight w:val="259"/>
        </w:trPr>
        <w:tc>
          <w:tcPr>
            <w:tcW w:w="2129" w:type="dxa"/>
          </w:tcPr>
          <w:p w14:paraId="4AE1CCF2" w14:textId="41E96C61" w:rsidR="0089493B" w:rsidRPr="004929AC" w:rsidRDefault="00AC585D" w:rsidP="002A2B5B">
            <w:pPr>
              <w:pStyle w:val="Textoindependiente"/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12:00-12:30</w:t>
            </w:r>
            <w:r w:rsidR="0089493B" w:rsidRPr="004929AC">
              <w:rPr>
                <w:rFonts w:ascii="Aptos" w:hAnsi="Aptos" w:cstheme="minorHAnsi"/>
              </w:rPr>
              <w:t xml:space="preserve"> </w:t>
            </w:r>
          </w:p>
        </w:tc>
        <w:tc>
          <w:tcPr>
            <w:tcW w:w="7222" w:type="dxa"/>
          </w:tcPr>
          <w:p w14:paraId="4C11695A" w14:textId="17A124B5" w:rsidR="0089493B" w:rsidRPr="004929AC" w:rsidRDefault="004427D0" w:rsidP="00D3330D">
            <w:pPr>
              <w:pStyle w:val="Textoindependiente"/>
              <w:numPr>
                <w:ilvl w:val="0"/>
                <w:numId w:val="21"/>
              </w:numPr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Observatorio</w:t>
            </w:r>
            <w:r w:rsidR="00033000" w:rsidRPr="004929AC">
              <w:rPr>
                <w:rFonts w:ascii="Aptos" w:hAnsi="Aptos" w:cstheme="minorHAnsi"/>
              </w:rPr>
              <w:t>s</w:t>
            </w:r>
            <w:r w:rsidRPr="004929AC">
              <w:rPr>
                <w:rFonts w:ascii="Aptos" w:hAnsi="Aptos" w:cstheme="minorHAnsi"/>
              </w:rPr>
              <w:t xml:space="preserve"> de Clima y Salud. </w:t>
            </w:r>
          </w:p>
          <w:p w14:paraId="538047FD" w14:textId="55DADD66" w:rsidR="00E43EB6" w:rsidRPr="004929AC" w:rsidRDefault="00E43EB6" w:rsidP="00680FFA">
            <w:pPr>
              <w:pStyle w:val="Textoindependiente"/>
              <w:numPr>
                <w:ilvl w:val="0"/>
                <w:numId w:val="25"/>
              </w:numPr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 xml:space="preserve">Christovam Barcellos.  </w:t>
            </w:r>
            <w:r w:rsidR="00680FFA" w:rsidRPr="004929AC">
              <w:rPr>
                <w:rFonts w:ascii="Aptos" w:hAnsi="Aptos" w:cstheme="minorHAnsi"/>
              </w:rPr>
              <w:t>Coordinador del Observatorio. Fundación Oswaldo Cruz.</w:t>
            </w:r>
          </w:p>
        </w:tc>
      </w:tr>
      <w:tr w:rsidR="00D3330D" w:rsidRPr="004929AC" w14:paraId="67CE90CF" w14:textId="77777777" w:rsidTr="004427D0">
        <w:trPr>
          <w:trHeight w:val="263"/>
        </w:trPr>
        <w:tc>
          <w:tcPr>
            <w:tcW w:w="2129" w:type="dxa"/>
          </w:tcPr>
          <w:p w14:paraId="0058F1EE" w14:textId="32EF92A4" w:rsidR="00D3330D" w:rsidRPr="004929AC" w:rsidRDefault="00D3330D" w:rsidP="002A2B5B">
            <w:pPr>
              <w:pStyle w:val="Textoindependiente"/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12:30-13:00</w:t>
            </w:r>
          </w:p>
        </w:tc>
        <w:tc>
          <w:tcPr>
            <w:tcW w:w="7222" w:type="dxa"/>
          </w:tcPr>
          <w:p w14:paraId="6F45E77D" w14:textId="6CC9F1FA" w:rsidR="00D3330D" w:rsidRPr="004929AC" w:rsidRDefault="000E286B" w:rsidP="000E286B">
            <w:pPr>
              <w:pStyle w:val="Prrafodelista"/>
              <w:numPr>
                <w:ilvl w:val="0"/>
                <w:numId w:val="21"/>
              </w:numPr>
              <w:rPr>
                <w:rFonts w:ascii="Aptos" w:hAnsi="Aptos" w:cstheme="minorHAnsi"/>
              </w:rPr>
            </w:pPr>
            <w:r w:rsidRPr="004929AC">
              <w:rPr>
                <w:rFonts w:ascii="Aptos" w:eastAsia="Caladea" w:hAnsi="Aptos" w:cstheme="minorHAnsi"/>
              </w:rPr>
              <w:t>Diálogo y respuesta a preguntas de participantes.</w:t>
            </w:r>
          </w:p>
        </w:tc>
      </w:tr>
      <w:tr w:rsidR="00C14D06" w:rsidRPr="004929AC" w14:paraId="42BF3883" w14:textId="61D09D86" w:rsidTr="0034403D">
        <w:trPr>
          <w:trHeight w:val="382"/>
        </w:trPr>
        <w:tc>
          <w:tcPr>
            <w:tcW w:w="2129" w:type="dxa"/>
          </w:tcPr>
          <w:p w14:paraId="6487EE5B" w14:textId="0E4B2EE7" w:rsidR="0089493B" w:rsidRPr="004929AC" w:rsidRDefault="0089493B" w:rsidP="002A2B5B">
            <w:pPr>
              <w:pStyle w:val="Textoindependiente"/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13:00-14:00</w:t>
            </w:r>
            <w:r w:rsidR="004427D0" w:rsidRPr="004929AC">
              <w:rPr>
                <w:rFonts w:ascii="Aptos" w:hAnsi="Aptos" w:cstheme="minorHAnsi"/>
              </w:rPr>
              <w:t xml:space="preserve"> </w:t>
            </w:r>
          </w:p>
        </w:tc>
        <w:tc>
          <w:tcPr>
            <w:tcW w:w="7222" w:type="dxa"/>
          </w:tcPr>
          <w:p w14:paraId="4DD014EA" w14:textId="503713C6" w:rsidR="0089493B" w:rsidRPr="004929AC" w:rsidRDefault="0089493B" w:rsidP="00D17910">
            <w:pPr>
              <w:pStyle w:val="Textoindependiente"/>
              <w:jc w:val="center"/>
              <w:rPr>
                <w:rFonts w:ascii="Aptos" w:hAnsi="Aptos" w:cstheme="minorHAnsi"/>
                <w:b/>
                <w:bCs/>
              </w:rPr>
            </w:pPr>
            <w:r w:rsidRPr="004929AC">
              <w:rPr>
                <w:rFonts w:ascii="Aptos" w:hAnsi="Aptos" w:cstheme="minorHAnsi"/>
                <w:b/>
                <w:bCs/>
              </w:rPr>
              <w:t>Almuerzo libre</w:t>
            </w:r>
          </w:p>
        </w:tc>
      </w:tr>
      <w:tr w:rsidR="00C14D06" w:rsidRPr="004929AC" w14:paraId="7A724A4A" w14:textId="77777777" w:rsidTr="005A3AB9">
        <w:trPr>
          <w:trHeight w:val="970"/>
        </w:trPr>
        <w:tc>
          <w:tcPr>
            <w:tcW w:w="2129" w:type="dxa"/>
          </w:tcPr>
          <w:p w14:paraId="4D996F1B" w14:textId="0DFD6038" w:rsidR="0089493B" w:rsidRPr="004929AC" w:rsidRDefault="0089493B" w:rsidP="002A2B5B">
            <w:pPr>
              <w:pStyle w:val="Textoindependiente"/>
              <w:jc w:val="both"/>
              <w:rPr>
                <w:rFonts w:ascii="Aptos" w:hAnsi="Aptos" w:cstheme="minorHAnsi"/>
                <w:highlight w:val="cyan"/>
              </w:rPr>
            </w:pPr>
            <w:r w:rsidRPr="004929AC">
              <w:rPr>
                <w:rFonts w:ascii="Aptos" w:hAnsi="Aptos" w:cstheme="minorHAnsi"/>
              </w:rPr>
              <w:lastRenderedPageBreak/>
              <w:t>14:00-1</w:t>
            </w:r>
            <w:r w:rsidR="007E40AB" w:rsidRPr="004929AC">
              <w:rPr>
                <w:rFonts w:ascii="Aptos" w:hAnsi="Aptos" w:cstheme="minorHAnsi"/>
              </w:rPr>
              <w:t>4:3</w:t>
            </w:r>
            <w:r w:rsidRPr="004929AC">
              <w:rPr>
                <w:rFonts w:ascii="Aptos" w:hAnsi="Aptos" w:cstheme="minorHAnsi"/>
              </w:rPr>
              <w:t>0</w:t>
            </w:r>
          </w:p>
        </w:tc>
        <w:tc>
          <w:tcPr>
            <w:tcW w:w="7222" w:type="dxa"/>
          </w:tcPr>
          <w:p w14:paraId="681714FD" w14:textId="77777777" w:rsidR="00CC55B0" w:rsidRPr="004929AC" w:rsidRDefault="00CC55B0" w:rsidP="00CC55B0">
            <w:pPr>
              <w:pStyle w:val="Textoindependiente"/>
              <w:numPr>
                <w:ilvl w:val="0"/>
                <w:numId w:val="21"/>
              </w:numPr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 xml:space="preserve">Memorias del I Congreso Internacional de Investigación en Cambio Climático y Salud. </w:t>
            </w:r>
          </w:p>
          <w:p w14:paraId="588D11B7" w14:textId="77777777" w:rsidR="00CC55B0" w:rsidRPr="004929AC" w:rsidRDefault="00CC55B0" w:rsidP="00CC55B0">
            <w:pPr>
              <w:pStyle w:val="Textoindependiente"/>
              <w:numPr>
                <w:ilvl w:val="0"/>
                <w:numId w:val="25"/>
              </w:numPr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 xml:space="preserve">Bertha Luz Pineda Restrepo (ORAS-CONHU). </w:t>
            </w:r>
          </w:p>
          <w:p w14:paraId="36ED7139" w14:textId="77777777" w:rsidR="00CC55B0" w:rsidRPr="004929AC" w:rsidRDefault="00CC55B0" w:rsidP="00CC55B0">
            <w:pPr>
              <w:pStyle w:val="Textoindependiente"/>
              <w:numPr>
                <w:ilvl w:val="0"/>
                <w:numId w:val="21"/>
              </w:numPr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 xml:space="preserve">Agenda Regional de Investigación en Cambio Climático y Salud. </w:t>
            </w:r>
          </w:p>
          <w:p w14:paraId="12484B02" w14:textId="293F123D" w:rsidR="00E43EB6" w:rsidRPr="004929AC" w:rsidRDefault="00CC55B0" w:rsidP="002B3F37">
            <w:pPr>
              <w:pStyle w:val="Textoindependiente"/>
              <w:numPr>
                <w:ilvl w:val="0"/>
                <w:numId w:val="25"/>
              </w:numPr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Margot Haydée Vidal Anzardo. Subdirectora de la Subdirección de Investigación y Laboratorios de Enfermedades No Transmisibles (INS).</w:t>
            </w:r>
          </w:p>
        </w:tc>
      </w:tr>
      <w:tr w:rsidR="00C14D06" w:rsidRPr="004929AC" w14:paraId="5B258466" w14:textId="77777777" w:rsidTr="00D3330D">
        <w:trPr>
          <w:trHeight w:val="377"/>
        </w:trPr>
        <w:tc>
          <w:tcPr>
            <w:tcW w:w="2129" w:type="dxa"/>
          </w:tcPr>
          <w:p w14:paraId="6DC8D38B" w14:textId="2974C26D" w:rsidR="005A3AB9" w:rsidRPr="004929AC" w:rsidRDefault="007E40AB" w:rsidP="002A2B5B">
            <w:pPr>
              <w:pStyle w:val="Textoindependiente"/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14:30</w:t>
            </w:r>
            <w:r w:rsidR="005A3AB9" w:rsidRPr="004929AC">
              <w:rPr>
                <w:rFonts w:ascii="Aptos" w:hAnsi="Aptos" w:cstheme="minorHAnsi"/>
              </w:rPr>
              <w:t>-15:</w:t>
            </w:r>
            <w:r w:rsidRPr="004929AC">
              <w:rPr>
                <w:rFonts w:ascii="Aptos" w:hAnsi="Aptos" w:cstheme="minorHAnsi"/>
              </w:rPr>
              <w:t>00</w:t>
            </w:r>
          </w:p>
        </w:tc>
        <w:tc>
          <w:tcPr>
            <w:tcW w:w="7222" w:type="dxa"/>
          </w:tcPr>
          <w:p w14:paraId="13420591" w14:textId="0BF8ED41" w:rsidR="00630D84" w:rsidRPr="004929AC" w:rsidRDefault="004D6EA4" w:rsidP="00630D84">
            <w:pPr>
              <w:pStyle w:val="Textoindependiente"/>
              <w:numPr>
                <w:ilvl w:val="0"/>
                <w:numId w:val="21"/>
              </w:numPr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 xml:space="preserve">Garantizar la seguridad y la salud en el trabajo en un clima cambiante. </w:t>
            </w:r>
          </w:p>
          <w:p w14:paraId="4C685F86" w14:textId="5D8428C2" w:rsidR="00E43EB6" w:rsidRPr="004929AC" w:rsidRDefault="00630D84" w:rsidP="00630D84">
            <w:pPr>
              <w:pStyle w:val="Textoindependiente"/>
              <w:numPr>
                <w:ilvl w:val="0"/>
                <w:numId w:val="25"/>
              </w:numPr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Schneider Guataqui Cervera. Coordinador Nacional de Proyecto en Salud y Seguridad en el Trabajo y Punto Focal en SST para los países andinos. Organización Internacional del Trabajo.</w:t>
            </w:r>
          </w:p>
        </w:tc>
      </w:tr>
      <w:tr w:rsidR="00D3330D" w:rsidRPr="004929AC" w14:paraId="76E49DFD" w14:textId="77777777" w:rsidTr="00EA54AC">
        <w:trPr>
          <w:trHeight w:val="2092"/>
        </w:trPr>
        <w:tc>
          <w:tcPr>
            <w:tcW w:w="2129" w:type="dxa"/>
          </w:tcPr>
          <w:p w14:paraId="7B08CDCB" w14:textId="3ABAEB1D" w:rsidR="00D3330D" w:rsidRPr="004929AC" w:rsidRDefault="007E40AB" w:rsidP="002A2B5B">
            <w:pPr>
              <w:pStyle w:val="Textoindependiente"/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15:00-15:30</w:t>
            </w:r>
          </w:p>
        </w:tc>
        <w:tc>
          <w:tcPr>
            <w:tcW w:w="7222" w:type="dxa"/>
          </w:tcPr>
          <w:p w14:paraId="655265CB" w14:textId="77777777" w:rsidR="00CC55B0" w:rsidRPr="004929AC" w:rsidRDefault="00CC55B0" w:rsidP="00CC55B0">
            <w:pPr>
              <w:pStyle w:val="Textoindependiente"/>
              <w:numPr>
                <w:ilvl w:val="0"/>
                <w:numId w:val="21"/>
              </w:numPr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 xml:space="preserve">Informe de América Latina 2023 de The Lancet Countdown sobre salud y cambio climático: el imperativo para un desarrollo resiliente al clima centrado en la salud.  </w:t>
            </w:r>
          </w:p>
          <w:p w14:paraId="1BCBDCDC" w14:textId="32E97703" w:rsidR="00CC55B0" w:rsidRPr="004929AC" w:rsidRDefault="00CC55B0" w:rsidP="00EA54AC">
            <w:pPr>
              <w:pStyle w:val="Textoindependiente"/>
              <w:ind w:left="720"/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 xml:space="preserve">Stella Hartinger. Codirectora Centro Latinoamericano de Excelencia en Cambio Climático y Salud. </w:t>
            </w:r>
            <w:r w:rsidRPr="004929AC">
              <w:rPr>
                <w:rFonts w:ascii="Aptos" w:hAnsi="Aptos" w:cstheme="minorHAnsi"/>
                <w:lang w:val="en-GB"/>
              </w:rPr>
              <w:t xml:space="preserve">Directora The Lancet Countdown on Health and Climate Change South America.  </w:t>
            </w:r>
            <w:r w:rsidRPr="004929AC">
              <w:rPr>
                <w:rFonts w:ascii="Aptos" w:hAnsi="Aptos" w:cstheme="minorHAnsi"/>
              </w:rPr>
              <w:t>Universidad Peruana Cayetano Heredia.</w:t>
            </w:r>
          </w:p>
        </w:tc>
      </w:tr>
      <w:tr w:rsidR="00C14D06" w:rsidRPr="004929AC" w14:paraId="1372166A" w14:textId="77777777" w:rsidTr="003A5113">
        <w:trPr>
          <w:trHeight w:val="271"/>
        </w:trPr>
        <w:tc>
          <w:tcPr>
            <w:tcW w:w="2129" w:type="dxa"/>
          </w:tcPr>
          <w:p w14:paraId="6B392685" w14:textId="6F4A9C23" w:rsidR="005A3AB9" w:rsidRPr="004929AC" w:rsidRDefault="005A3AB9" w:rsidP="002A2B5B">
            <w:pPr>
              <w:pStyle w:val="Textoindependiente"/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15:45-16:00</w:t>
            </w:r>
          </w:p>
        </w:tc>
        <w:tc>
          <w:tcPr>
            <w:tcW w:w="7222" w:type="dxa"/>
          </w:tcPr>
          <w:p w14:paraId="0A87B687" w14:textId="21B738C1" w:rsidR="005A3AB9" w:rsidRPr="004929AC" w:rsidRDefault="005A3AB9" w:rsidP="00CC55B0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4929AC">
              <w:rPr>
                <w:rFonts w:ascii="Aptos" w:hAnsi="Aptos" w:cstheme="minorHAnsi"/>
                <w:b/>
                <w:bCs/>
              </w:rPr>
              <w:t>Receso</w:t>
            </w:r>
            <w:r w:rsidR="00CC55B0" w:rsidRPr="004929AC">
              <w:rPr>
                <w:rFonts w:ascii="Aptos" w:hAnsi="Aptos" w:cstheme="minorHAnsi"/>
                <w:b/>
                <w:bCs/>
              </w:rPr>
              <w:t>: Exposición de Fotografía</w:t>
            </w:r>
            <w:r w:rsidR="00EA54AC" w:rsidRPr="004929AC">
              <w:rPr>
                <w:rFonts w:ascii="Aptos" w:hAnsi="Aptos" w:cstheme="minorHAnsi"/>
                <w:b/>
                <w:bCs/>
              </w:rPr>
              <w:t>s y r</w:t>
            </w:r>
            <w:r w:rsidR="00CC55B0" w:rsidRPr="004929AC">
              <w:rPr>
                <w:rFonts w:ascii="Aptos" w:hAnsi="Aptos" w:cstheme="minorHAnsi"/>
                <w:b/>
                <w:bCs/>
              </w:rPr>
              <w:t>esultados</w:t>
            </w:r>
            <w:r w:rsidR="00EA54AC" w:rsidRPr="004929AC">
              <w:rPr>
                <w:rFonts w:ascii="Aptos" w:hAnsi="Aptos" w:cstheme="minorHAnsi"/>
                <w:b/>
                <w:bCs/>
              </w:rPr>
              <w:t xml:space="preserve"> del concurso</w:t>
            </w:r>
          </w:p>
        </w:tc>
      </w:tr>
      <w:tr w:rsidR="00C14D06" w:rsidRPr="004929AC" w14:paraId="4677CFED" w14:textId="77777777" w:rsidTr="00510E08">
        <w:trPr>
          <w:trHeight w:val="397"/>
        </w:trPr>
        <w:tc>
          <w:tcPr>
            <w:tcW w:w="2129" w:type="dxa"/>
          </w:tcPr>
          <w:p w14:paraId="6E3EFED8" w14:textId="5BE377AA" w:rsidR="005A3AB9" w:rsidRPr="004929AC" w:rsidRDefault="005A3AB9" w:rsidP="002A2B5B">
            <w:pPr>
              <w:pStyle w:val="Textoindependiente"/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16:00-16:</w:t>
            </w:r>
            <w:r w:rsidR="00510E08" w:rsidRPr="004929AC">
              <w:rPr>
                <w:rFonts w:ascii="Aptos" w:hAnsi="Aptos" w:cstheme="minorHAnsi"/>
              </w:rPr>
              <w:t>5</w:t>
            </w:r>
            <w:r w:rsidRPr="004929AC">
              <w:rPr>
                <w:rFonts w:ascii="Aptos" w:hAnsi="Aptos" w:cstheme="minorHAnsi"/>
              </w:rPr>
              <w:t>5</w:t>
            </w:r>
          </w:p>
        </w:tc>
        <w:tc>
          <w:tcPr>
            <w:tcW w:w="7222" w:type="dxa"/>
          </w:tcPr>
          <w:p w14:paraId="455D31D2" w14:textId="2249F8D7" w:rsidR="00510E08" w:rsidRPr="00B411ED" w:rsidRDefault="00B411ED" w:rsidP="00510E08">
            <w:pPr>
              <w:pStyle w:val="Textoindependiente"/>
              <w:numPr>
                <w:ilvl w:val="0"/>
                <w:numId w:val="21"/>
              </w:numPr>
              <w:jc w:val="both"/>
              <w:rPr>
                <w:rFonts w:ascii="Aptos" w:hAnsi="Aptos" w:cstheme="minorHAnsi"/>
              </w:rPr>
            </w:pPr>
            <w:r w:rsidRPr="00B411ED">
              <w:rPr>
                <w:rFonts w:ascii="Aptos" w:hAnsi="Aptos" w:cstheme="minorHAnsi"/>
              </w:rPr>
              <w:t>Plan de trabajo</w:t>
            </w:r>
            <w:r w:rsidR="00510E08" w:rsidRPr="00B411ED">
              <w:rPr>
                <w:rFonts w:ascii="Aptos" w:hAnsi="Aptos" w:cstheme="minorHAnsi"/>
              </w:rPr>
              <w:t xml:space="preserve"> </w:t>
            </w:r>
            <w:r w:rsidR="00BB1484" w:rsidRPr="00B411ED">
              <w:rPr>
                <w:rFonts w:ascii="Aptos" w:hAnsi="Aptos" w:cstheme="minorHAnsi"/>
              </w:rPr>
              <w:t>para fortalecer la</w:t>
            </w:r>
            <w:r w:rsidR="009B217B" w:rsidRPr="00B411ED">
              <w:rPr>
                <w:rFonts w:ascii="Aptos" w:hAnsi="Aptos" w:cstheme="minorHAnsi"/>
              </w:rPr>
              <w:t xml:space="preserve"> coordinación</w:t>
            </w:r>
            <w:r w:rsidR="00BB1484" w:rsidRPr="00B411ED">
              <w:rPr>
                <w:rFonts w:ascii="Aptos" w:hAnsi="Aptos" w:cstheme="minorHAnsi"/>
              </w:rPr>
              <w:t xml:space="preserve"> con la academia</w:t>
            </w:r>
            <w:r w:rsidR="009470CC" w:rsidRPr="00B411ED">
              <w:rPr>
                <w:rFonts w:ascii="Aptos" w:hAnsi="Aptos" w:cstheme="minorHAnsi"/>
              </w:rPr>
              <w:t xml:space="preserve"> y la</w:t>
            </w:r>
            <w:r w:rsidR="009B217B" w:rsidRPr="00B411ED">
              <w:rPr>
                <w:rFonts w:ascii="Aptos" w:hAnsi="Aptos" w:cstheme="minorHAnsi"/>
              </w:rPr>
              <w:t xml:space="preserve"> </w:t>
            </w:r>
            <w:r w:rsidR="00510E08" w:rsidRPr="00B411ED">
              <w:rPr>
                <w:rFonts w:ascii="Aptos" w:hAnsi="Aptos" w:cstheme="minorHAnsi"/>
              </w:rPr>
              <w:t>convergencia estratégica en el ámbito de la salud, medioambiente y cambio climático.</w:t>
            </w:r>
          </w:p>
          <w:p w14:paraId="01C38FFF" w14:textId="74CD755C" w:rsidR="00E43EB6" w:rsidRPr="004929AC" w:rsidRDefault="00510E08" w:rsidP="009B332C">
            <w:pPr>
              <w:pStyle w:val="Textoindependiente"/>
              <w:numPr>
                <w:ilvl w:val="0"/>
                <w:numId w:val="25"/>
              </w:numPr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Ana Rosa Moreno. Premio Nobel la Paz 2007</w:t>
            </w:r>
            <w:r w:rsidR="009B332C" w:rsidRPr="004929AC">
              <w:rPr>
                <w:rFonts w:ascii="Aptos" w:hAnsi="Aptos" w:cstheme="minorHAnsi"/>
              </w:rPr>
              <w:t>.</w:t>
            </w:r>
            <w:r w:rsidRPr="004929AC">
              <w:rPr>
                <w:rFonts w:ascii="Aptos" w:hAnsi="Aptos" w:cstheme="minorHAnsi"/>
              </w:rPr>
              <w:t xml:space="preserve"> Universidad Nacional Autónoma de México</w:t>
            </w:r>
            <w:r w:rsidR="00CE111D" w:rsidRPr="004929AC">
              <w:rPr>
                <w:rFonts w:ascii="Aptos" w:hAnsi="Aptos" w:cstheme="minorHAnsi"/>
              </w:rPr>
              <w:t>.</w:t>
            </w:r>
          </w:p>
        </w:tc>
      </w:tr>
      <w:tr w:rsidR="005A3AB9" w:rsidRPr="004929AC" w14:paraId="403A7C76" w14:textId="77777777" w:rsidTr="0034403D">
        <w:trPr>
          <w:trHeight w:val="241"/>
        </w:trPr>
        <w:tc>
          <w:tcPr>
            <w:tcW w:w="2129" w:type="dxa"/>
          </w:tcPr>
          <w:p w14:paraId="623A9B53" w14:textId="05D27563" w:rsidR="005A3AB9" w:rsidRPr="004929AC" w:rsidRDefault="005A3AB9" w:rsidP="002A2B5B">
            <w:pPr>
              <w:pStyle w:val="Textoindependiente"/>
              <w:jc w:val="both"/>
              <w:rPr>
                <w:rFonts w:ascii="Aptos" w:hAnsi="Aptos" w:cstheme="minorHAnsi"/>
              </w:rPr>
            </w:pPr>
            <w:r w:rsidRPr="004929AC">
              <w:rPr>
                <w:rFonts w:ascii="Aptos" w:hAnsi="Aptos" w:cstheme="minorHAnsi"/>
              </w:rPr>
              <w:t>16:</w:t>
            </w:r>
            <w:r w:rsidR="00510E08" w:rsidRPr="004929AC">
              <w:rPr>
                <w:rFonts w:ascii="Aptos" w:hAnsi="Aptos" w:cstheme="minorHAnsi"/>
              </w:rPr>
              <w:t>5</w:t>
            </w:r>
            <w:r w:rsidR="00BA0A82" w:rsidRPr="004929AC">
              <w:rPr>
                <w:rFonts w:ascii="Aptos" w:hAnsi="Aptos" w:cstheme="minorHAnsi"/>
              </w:rPr>
              <w:t>5</w:t>
            </w:r>
            <w:r w:rsidRPr="004929AC">
              <w:rPr>
                <w:rFonts w:ascii="Aptos" w:hAnsi="Aptos" w:cstheme="minorHAnsi"/>
              </w:rPr>
              <w:t>-17:00</w:t>
            </w:r>
          </w:p>
        </w:tc>
        <w:tc>
          <w:tcPr>
            <w:tcW w:w="7222" w:type="dxa"/>
          </w:tcPr>
          <w:p w14:paraId="7D65AA12" w14:textId="0411754E" w:rsidR="005A3AB9" w:rsidRPr="004929AC" w:rsidRDefault="005A3AB9" w:rsidP="002A2B5B">
            <w:pPr>
              <w:pStyle w:val="Textoindependiente"/>
              <w:jc w:val="both"/>
              <w:rPr>
                <w:rFonts w:ascii="Aptos" w:eastAsia="Times New Roman" w:hAnsi="Aptos" w:cstheme="minorHAnsi"/>
                <w:lang w:eastAsia="es-EC"/>
              </w:rPr>
            </w:pPr>
            <w:r w:rsidRPr="004929AC">
              <w:rPr>
                <w:rFonts w:ascii="Aptos" w:eastAsia="Times New Roman" w:hAnsi="Aptos" w:cstheme="minorHAnsi"/>
                <w:lang w:eastAsia="es-EC"/>
              </w:rPr>
              <w:t>Conclusiones</w:t>
            </w:r>
            <w:r w:rsidR="00510E08" w:rsidRPr="004929AC">
              <w:rPr>
                <w:rFonts w:ascii="Aptos" w:eastAsia="Times New Roman" w:hAnsi="Aptos" w:cstheme="minorHAnsi"/>
                <w:lang w:eastAsia="es-EC"/>
              </w:rPr>
              <w:t xml:space="preserve"> y cierre.</w:t>
            </w:r>
          </w:p>
        </w:tc>
      </w:tr>
    </w:tbl>
    <w:p w14:paraId="3FAEC1B9" w14:textId="77777777" w:rsidR="00AD2D07" w:rsidRPr="004929AC" w:rsidRDefault="00AD2D07" w:rsidP="002A2B5B">
      <w:pPr>
        <w:widowControl/>
        <w:autoSpaceDE/>
        <w:autoSpaceDN/>
        <w:jc w:val="both"/>
        <w:textAlignment w:val="baseline"/>
        <w:rPr>
          <w:rFonts w:ascii="Aptos" w:eastAsia="Times New Roman" w:hAnsi="Aptos" w:cstheme="minorHAnsi"/>
          <w:b/>
          <w:bCs/>
          <w:lang w:eastAsia="es-EC"/>
        </w:rPr>
      </w:pPr>
    </w:p>
    <w:p w14:paraId="37D32AFF" w14:textId="66344350" w:rsidR="00664CB3" w:rsidRPr="004929AC" w:rsidRDefault="00EC7C48" w:rsidP="002A2B5B">
      <w:pPr>
        <w:pStyle w:val="Ttulo1"/>
        <w:numPr>
          <w:ilvl w:val="0"/>
          <w:numId w:val="22"/>
        </w:numPr>
        <w:jc w:val="both"/>
        <w:rPr>
          <w:rFonts w:ascii="Aptos" w:eastAsia="Times New Roman" w:hAnsi="Aptos" w:cstheme="minorHAnsi"/>
          <w:b w:val="0"/>
          <w:bCs w:val="0"/>
          <w:lang w:eastAsia="es-EC"/>
        </w:rPr>
      </w:pPr>
      <w:r w:rsidRPr="004929AC">
        <w:rPr>
          <w:rFonts w:ascii="Aptos" w:hAnsi="Aptos" w:cstheme="minorHAnsi"/>
        </w:rPr>
        <w:t>Participantes</w:t>
      </w:r>
    </w:p>
    <w:p w14:paraId="3B254C42" w14:textId="77777777" w:rsidR="00664CB3" w:rsidRPr="004929AC" w:rsidRDefault="00664CB3" w:rsidP="002A2B5B">
      <w:pPr>
        <w:widowControl/>
        <w:autoSpaceDE/>
        <w:autoSpaceDN/>
        <w:jc w:val="both"/>
        <w:textAlignment w:val="baseline"/>
        <w:rPr>
          <w:rFonts w:ascii="Aptos" w:eastAsia="Times New Roman" w:hAnsi="Aptos" w:cstheme="minorHAnsi"/>
          <w:b/>
          <w:bCs/>
          <w:lang w:eastAsia="es-EC"/>
        </w:rPr>
      </w:pPr>
    </w:p>
    <w:p w14:paraId="20EB4EBA" w14:textId="4F1EA108" w:rsidR="00664CB3" w:rsidRPr="004929AC" w:rsidRDefault="00664CB3" w:rsidP="002A2B5B">
      <w:pPr>
        <w:pStyle w:val="Prrafodelista"/>
        <w:widowControl/>
        <w:numPr>
          <w:ilvl w:val="0"/>
          <w:numId w:val="15"/>
        </w:numPr>
        <w:autoSpaceDE/>
        <w:autoSpaceDN/>
        <w:spacing w:before="0"/>
        <w:jc w:val="both"/>
        <w:textAlignment w:val="baseline"/>
        <w:rPr>
          <w:rFonts w:ascii="Aptos" w:eastAsia="Times New Roman" w:hAnsi="Aptos" w:cstheme="minorHAnsi"/>
          <w:lang w:eastAsia="es-EC"/>
        </w:rPr>
      </w:pPr>
      <w:r w:rsidRPr="004929AC">
        <w:rPr>
          <w:rFonts w:ascii="Aptos" w:eastAsia="Times New Roman" w:hAnsi="Aptos" w:cstheme="minorHAnsi"/>
          <w:lang w:eastAsia="es-EC"/>
        </w:rPr>
        <w:t>Unión de Universidades de América Latina y el CARIBE (UDUALC)</w:t>
      </w:r>
      <w:r w:rsidR="005A26D3" w:rsidRPr="004929AC">
        <w:rPr>
          <w:rFonts w:ascii="Aptos" w:eastAsia="Times New Roman" w:hAnsi="Aptos" w:cstheme="minorHAnsi"/>
          <w:lang w:eastAsia="es-EC"/>
        </w:rPr>
        <w:t>.</w:t>
      </w:r>
    </w:p>
    <w:p w14:paraId="3AB60071" w14:textId="776A9DB2" w:rsidR="00B318CE" w:rsidRPr="004929AC" w:rsidRDefault="00B318CE" w:rsidP="002A2B5B">
      <w:pPr>
        <w:pStyle w:val="Prrafodelista"/>
        <w:widowControl/>
        <w:numPr>
          <w:ilvl w:val="0"/>
          <w:numId w:val="15"/>
        </w:numPr>
        <w:autoSpaceDE/>
        <w:autoSpaceDN/>
        <w:spacing w:before="0"/>
        <w:jc w:val="both"/>
        <w:textAlignment w:val="baseline"/>
        <w:rPr>
          <w:rFonts w:ascii="Aptos" w:eastAsia="Times New Roman" w:hAnsi="Aptos" w:cstheme="minorHAnsi"/>
          <w:lang w:eastAsia="es-EC"/>
        </w:rPr>
      </w:pPr>
      <w:r w:rsidRPr="004929AC">
        <w:rPr>
          <w:rFonts w:ascii="Aptos" w:eastAsia="Times New Roman" w:hAnsi="Aptos" w:cstheme="minorHAnsi"/>
          <w:lang w:eastAsia="es-EC"/>
        </w:rPr>
        <w:t>Principales Universidad</w:t>
      </w:r>
      <w:r w:rsidR="00A21E04" w:rsidRPr="004929AC">
        <w:rPr>
          <w:rFonts w:ascii="Aptos" w:eastAsia="Times New Roman" w:hAnsi="Aptos" w:cstheme="minorHAnsi"/>
          <w:lang w:eastAsia="es-EC"/>
        </w:rPr>
        <w:t>es</w:t>
      </w:r>
      <w:r w:rsidRPr="004929AC">
        <w:rPr>
          <w:rFonts w:ascii="Aptos" w:eastAsia="Times New Roman" w:hAnsi="Aptos" w:cstheme="minorHAnsi"/>
          <w:lang w:eastAsia="es-EC"/>
        </w:rPr>
        <w:t xml:space="preserve"> </w:t>
      </w:r>
      <w:r w:rsidR="00364C34" w:rsidRPr="004929AC">
        <w:rPr>
          <w:rFonts w:ascii="Aptos" w:eastAsia="Times New Roman" w:hAnsi="Aptos" w:cstheme="minorHAnsi"/>
          <w:lang w:eastAsia="es-EC"/>
        </w:rPr>
        <w:t xml:space="preserve">de </w:t>
      </w:r>
      <w:r w:rsidRPr="004929AC">
        <w:rPr>
          <w:rFonts w:ascii="Aptos" w:eastAsia="Times New Roman" w:hAnsi="Aptos" w:cstheme="minorHAnsi"/>
          <w:lang w:eastAsia="es-EC"/>
        </w:rPr>
        <w:t>la región Andina</w:t>
      </w:r>
      <w:r w:rsidR="00364C34" w:rsidRPr="004929AC">
        <w:rPr>
          <w:rFonts w:ascii="Aptos" w:eastAsia="Times New Roman" w:hAnsi="Aptos" w:cstheme="minorHAnsi"/>
          <w:lang w:eastAsia="es-EC"/>
        </w:rPr>
        <w:t xml:space="preserve"> y las Américas</w:t>
      </w:r>
      <w:r w:rsidRPr="004929AC">
        <w:rPr>
          <w:rFonts w:ascii="Aptos" w:eastAsia="Times New Roman" w:hAnsi="Aptos" w:cstheme="minorHAnsi"/>
          <w:lang w:eastAsia="es-EC"/>
        </w:rPr>
        <w:t>.</w:t>
      </w:r>
    </w:p>
    <w:p w14:paraId="2419F3BA" w14:textId="11B6A919" w:rsidR="00B318CE" w:rsidRPr="004929AC" w:rsidRDefault="00B318CE" w:rsidP="002A2B5B">
      <w:pPr>
        <w:pStyle w:val="Prrafodelista"/>
        <w:widowControl/>
        <w:numPr>
          <w:ilvl w:val="0"/>
          <w:numId w:val="15"/>
        </w:numPr>
        <w:autoSpaceDE/>
        <w:autoSpaceDN/>
        <w:spacing w:before="0"/>
        <w:jc w:val="both"/>
        <w:textAlignment w:val="baseline"/>
        <w:rPr>
          <w:rFonts w:ascii="Aptos" w:eastAsia="Times New Roman" w:hAnsi="Aptos" w:cstheme="minorHAnsi"/>
          <w:lang w:eastAsia="es-EC"/>
        </w:rPr>
      </w:pPr>
      <w:r w:rsidRPr="004929AC">
        <w:rPr>
          <w:rFonts w:ascii="Aptos" w:eastAsia="Times New Roman" w:hAnsi="Aptos" w:cstheme="minorHAnsi"/>
          <w:lang w:eastAsia="es-EC"/>
        </w:rPr>
        <w:t>Ministerios de Salud de los seis países andinos.</w:t>
      </w:r>
    </w:p>
    <w:p w14:paraId="3F72563B" w14:textId="006100B6" w:rsidR="00AF190A" w:rsidRPr="004929AC" w:rsidRDefault="00AF190A" w:rsidP="002A2B5B">
      <w:pPr>
        <w:pStyle w:val="Prrafodelista"/>
        <w:widowControl/>
        <w:numPr>
          <w:ilvl w:val="0"/>
          <w:numId w:val="15"/>
        </w:numPr>
        <w:autoSpaceDE/>
        <w:autoSpaceDN/>
        <w:spacing w:before="0"/>
        <w:jc w:val="both"/>
        <w:textAlignment w:val="baseline"/>
        <w:rPr>
          <w:rFonts w:ascii="Aptos" w:eastAsia="Times New Roman" w:hAnsi="Aptos" w:cstheme="minorHAnsi"/>
          <w:lang w:eastAsia="es-EC"/>
        </w:rPr>
      </w:pPr>
      <w:r w:rsidRPr="004929AC">
        <w:rPr>
          <w:rFonts w:ascii="Aptos" w:eastAsia="Times New Roman" w:hAnsi="Aptos" w:cstheme="minorHAnsi"/>
          <w:lang w:eastAsia="es-EC"/>
        </w:rPr>
        <w:t>Organismo Andino de Salud</w:t>
      </w:r>
      <w:r w:rsidR="005A3AB9" w:rsidRPr="004929AC">
        <w:rPr>
          <w:rFonts w:ascii="Aptos" w:eastAsia="Times New Roman" w:hAnsi="Aptos" w:cstheme="minorHAnsi"/>
          <w:lang w:eastAsia="es-EC"/>
        </w:rPr>
        <w:t>-</w:t>
      </w:r>
      <w:r w:rsidRPr="004929AC">
        <w:rPr>
          <w:rFonts w:ascii="Aptos" w:eastAsia="Times New Roman" w:hAnsi="Aptos" w:cstheme="minorHAnsi"/>
          <w:lang w:eastAsia="es-EC"/>
        </w:rPr>
        <w:t>Convenio Hipólito Unanue</w:t>
      </w:r>
      <w:r w:rsidR="005A3AB9" w:rsidRPr="004929AC">
        <w:rPr>
          <w:rFonts w:ascii="Aptos" w:eastAsia="Times New Roman" w:hAnsi="Aptos" w:cstheme="minorHAnsi"/>
          <w:lang w:eastAsia="es-EC"/>
        </w:rPr>
        <w:t xml:space="preserve"> (ORAS-CONHU)</w:t>
      </w:r>
      <w:r w:rsidR="005A26D3" w:rsidRPr="004929AC">
        <w:rPr>
          <w:rFonts w:ascii="Aptos" w:eastAsia="Times New Roman" w:hAnsi="Aptos" w:cstheme="minorHAnsi"/>
          <w:lang w:eastAsia="es-EC"/>
        </w:rPr>
        <w:t>.</w:t>
      </w:r>
    </w:p>
    <w:p w14:paraId="6FCA4674" w14:textId="77777777" w:rsidR="00F04D52" w:rsidRPr="004929AC" w:rsidRDefault="00F04D52" w:rsidP="00F04D52">
      <w:pPr>
        <w:pStyle w:val="Prrafodelista"/>
        <w:widowControl/>
        <w:numPr>
          <w:ilvl w:val="0"/>
          <w:numId w:val="15"/>
        </w:numPr>
        <w:autoSpaceDE/>
        <w:autoSpaceDN/>
        <w:spacing w:before="0"/>
        <w:jc w:val="both"/>
        <w:textAlignment w:val="baseline"/>
        <w:rPr>
          <w:rFonts w:ascii="Aptos" w:eastAsia="Times New Roman" w:hAnsi="Aptos" w:cstheme="minorHAnsi"/>
          <w:lang w:eastAsia="es-EC"/>
        </w:rPr>
      </w:pPr>
      <w:r w:rsidRPr="004929AC">
        <w:rPr>
          <w:rFonts w:ascii="Aptos" w:eastAsia="Times New Roman" w:hAnsi="Aptos" w:cstheme="minorHAnsi"/>
          <w:lang w:eastAsia="es-EC"/>
        </w:rPr>
        <w:t>Organización Internacional para las Migraciones (OIM).</w:t>
      </w:r>
    </w:p>
    <w:p w14:paraId="6F7168BA" w14:textId="66D1240D" w:rsidR="00AF190A" w:rsidRPr="004929AC" w:rsidRDefault="00AF190A" w:rsidP="002A2B5B">
      <w:pPr>
        <w:pStyle w:val="Prrafodelista"/>
        <w:widowControl/>
        <w:numPr>
          <w:ilvl w:val="0"/>
          <w:numId w:val="15"/>
        </w:numPr>
        <w:autoSpaceDE/>
        <w:autoSpaceDN/>
        <w:spacing w:before="0"/>
        <w:jc w:val="both"/>
        <w:textAlignment w:val="baseline"/>
        <w:rPr>
          <w:rFonts w:ascii="Aptos" w:eastAsia="Times New Roman" w:hAnsi="Aptos" w:cstheme="minorHAnsi"/>
          <w:lang w:eastAsia="es-EC"/>
        </w:rPr>
      </w:pPr>
      <w:r w:rsidRPr="004929AC">
        <w:rPr>
          <w:rFonts w:ascii="Aptos" w:eastAsia="Times New Roman" w:hAnsi="Aptos" w:cstheme="minorHAnsi"/>
          <w:lang w:eastAsia="es-EC"/>
        </w:rPr>
        <w:t>Organización Panamericana de la Salud</w:t>
      </w:r>
      <w:r w:rsidR="005A3AB9" w:rsidRPr="004929AC">
        <w:rPr>
          <w:rFonts w:ascii="Aptos" w:eastAsia="Times New Roman" w:hAnsi="Aptos" w:cstheme="minorHAnsi"/>
          <w:lang w:eastAsia="es-EC"/>
        </w:rPr>
        <w:t xml:space="preserve"> (OPS/OMS)</w:t>
      </w:r>
      <w:r w:rsidR="005A26D3" w:rsidRPr="004929AC">
        <w:rPr>
          <w:rFonts w:ascii="Aptos" w:eastAsia="Times New Roman" w:hAnsi="Aptos" w:cstheme="minorHAnsi"/>
          <w:lang w:eastAsia="es-EC"/>
        </w:rPr>
        <w:t>.</w:t>
      </w:r>
    </w:p>
    <w:p w14:paraId="13F3B20A" w14:textId="27C2C90E" w:rsidR="00115F43" w:rsidRPr="004929AC" w:rsidRDefault="00115F43" w:rsidP="002A2B5B">
      <w:pPr>
        <w:pStyle w:val="Prrafodelista"/>
        <w:widowControl/>
        <w:numPr>
          <w:ilvl w:val="0"/>
          <w:numId w:val="15"/>
        </w:numPr>
        <w:autoSpaceDE/>
        <w:autoSpaceDN/>
        <w:spacing w:before="0"/>
        <w:jc w:val="both"/>
        <w:textAlignment w:val="baseline"/>
        <w:rPr>
          <w:rFonts w:ascii="Aptos" w:eastAsia="Times New Roman" w:hAnsi="Aptos" w:cstheme="minorHAnsi"/>
          <w:lang w:eastAsia="es-EC"/>
        </w:rPr>
      </w:pPr>
      <w:r w:rsidRPr="004929AC">
        <w:rPr>
          <w:rFonts w:ascii="Aptos" w:eastAsia="Times New Roman" w:hAnsi="Aptos" w:cstheme="minorHAnsi"/>
          <w:lang w:eastAsia="es-EC"/>
        </w:rPr>
        <w:t>Organización Internacional del Trabajo (OIT).</w:t>
      </w:r>
    </w:p>
    <w:p w14:paraId="48931A0A" w14:textId="77777777" w:rsidR="00D53A6F" w:rsidRPr="004929AC" w:rsidRDefault="00D53A6F" w:rsidP="00D53A6F">
      <w:pPr>
        <w:pStyle w:val="Prrafodelista"/>
        <w:widowControl/>
        <w:numPr>
          <w:ilvl w:val="0"/>
          <w:numId w:val="15"/>
        </w:numPr>
        <w:autoSpaceDE/>
        <w:autoSpaceDN/>
        <w:spacing w:before="0"/>
        <w:jc w:val="both"/>
        <w:textAlignment w:val="baseline"/>
        <w:rPr>
          <w:rFonts w:ascii="Aptos" w:eastAsia="Times New Roman" w:hAnsi="Aptos" w:cstheme="minorHAnsi"/>
          <w:lang w:eastAsia="es-EC"/>
        </w:rPr>
      </w:pPr>
      <w:r w:rsidRPr="004929AC">
        <w:rPr>
          <w:rFonts w:ascii="Aptos" w:eastAsia="Times New Roman" w:hAnsi="Aptos" w:cstheme="minorHAnsi"/>
          <w:lang w:eastAsia="es-EC"/>
        </w:rPr>
        <w:t>Fundación Oswaldo Cruz. Brasil.</w:t>
      </w:r>
    </w:p>
    <w:p w14:paraId="6C847D8A" w14:textId="77777777" w:rsidR="00D53A6F" w:rsidRPr="004929AC" w:rsidRDefault="00D53A6F" w:rsidP="00D53A6F">
      <w:pPr>
        <w:pStyle w:val="Prrafodelista"/>
        <w:widowControl/>
        <w:numPr>
          <w:ilvl w:val="0"/>
          <w:numId w:val="15"/>
        </w:numPr>
        <w:autoSpaceDE/>
        <w:autoSpaceDN/>
        <w:spacing w:before="0"/>
        <w:jc w:val="both"/>
        <w:textAlignment w:val="baseline"/>
        <w:rPr>
          <w:rFonts w:ascii="Aptos" w:eastAsia="Times New Roman" w:hAnsi="Aptos" w:cstheme="minorHAnsi"/>
          <w:lang w:eastAsia="es-EC"/>
        </w:rPr>
      </w:pPr>
      <w:r w:rsidRPr="004929AC">
        <w:rPr>
          <w:rFonts w:ascii="Aptos" w:eastAsia="Times New Roman" w:hAnsi="Aptos" w:cstheme="minorHAnsi"/>
          <w:lang w:eastAsia="es-EC"/>
        </w:rPr>
        <w:t>Grupo de trabajo de incubadoras de investigación (UNAM/Fiocruz).</w:t>
      </w:r>
    </w:p>
    <w:p w14:paraId="64FEB4BE" w14:textId="77777777" w:rsidR="00A21E04" w:rsidRPr="004929AC" w:rsidRDefault="00D53A6F" w:rsidP="00A21E04">
      <w:pPr>
        <w:pStyle w:val="Prrafodelista"/>
        <w:widowControl/>
        <w:numPr>
          <w:ilvl w:val="0"/>
          <w:numId w:val="15"/>
        </w:numPr>
        <w:autoSpaceDE/>
        <w:autoSpaceDN/>
        <w:spacing w:before="0"/>
        <w:jc w:val="both"/>
        <w:textAlignment w:val="baseline"/>
        <w:rPr>
          <w:rFonts w:ascii="Aptos" w:eastAsia="Times New Roman" w:hAnsi="Aptos" w:cstheme="minorHAnsi"/>
          <w:lang w:eastAsia="es-EC"/>
        </w:rPr>
      </w:pPr>
      <w:r w:rsidRPr="004929AC">
        <w:rPr>
          <w:rFonts w:ascii="Aptos" w:eastAsia="Times New Roman" w:hAnsi="Aptos" w:cstheme="minorHAnsi"/>
          <w:lang w:eastAsia="es-EC"/>
        </w:rPr>
        <w:t>Centro Latinoamericano de Excelencia en Cambio Climático y Salud. The Lancet Countdown Salud y Cambio Climático en América del Sur.</w:t>
      </w:r>
      <w:r w:rsidR="009A54B6" w:rsidRPr="004929AC">
        <w:rPr>
          <w:rFonts w:ascii="Aptos" w:eastAsia="Times New Roman" w:hAnsi="Aptos" w:cstheme="minorHAnsi"/>
          <w:lang w:eastAsia="es-EC"/>
        </w:rPr>
        <w:t xml:space="preserve"> </w:t>
      </w:r>
      <w:r w:rsidR="00A21E04" w:rsidRPr="004929AC">
        <w:rPr>
          <w:rFonts w:ascii="Aptos" w:eastAsia="Times New Roman" w:hAnsi="Aptos" w:cstheme="minorHAnsi"/>
          <w:lang w:eastAsia="es-EC"/>
        </w:rPr>
        <w:t>Universidad Peruana Cayetano Heredia.</w:t>
      </w:r>
    </w:p>
    <w:p w14:paraId="7F41D63E" w14:textId="0794F165" w:rsidR="00F04D52" w:rsidRPr="004929AC" w:rsidRDefault="00F04D52" w:rsidP="00F04D52">
      <w:pPr>
        <w:pStyle w:val="Prrafodelista"/>
        <w:widowControl/>
        <w:numPr>
          <w:ilvl w:val="0"/>
          <w:numId w:val="15"/>
        </w:numPr>
        <w:autoSpaceDE/>
        <w:autoSpaceDN/>
        <w:spacing w:before="0"/>
        <w:jc w:val="both"/>
        <w:textAlignment w:val="baseline"/>
        <w:rPr>
          <w:rFonts w:ascii="Aptos" w:eastAsia="Times New Roman" w:hAnsi="Aptos" w:cstheme="minorHAnsi"/>
          <w:lang w:eastAsia="es-EC"/>
        </w:rPr>
      </w:pPr>
      <w:r w:rsidRPr="004929AC">
        <w:rPr>
          <w:rFonts w:ascii="Aptos" w:eastAsia="Times New Roman" w:hAnsi="Aptos" w:cstheme="minorHAnsi"/>
          <w:lang w:eastAsia="es-EC"/>
        </w:rPr>
        <w:t>Comunidad Andina (CAN).</w:t>
      </w:r>
    </w:p>
    <w:p w14:paraId="7E380BBC" w14:textId="2D5971C0" w:rsidR="00664CB3" w:rsidRPr="004929AC" w:rsidRDefault="00664CB3" w:rsidP="002A2B5B">
      <w:pPr>
        <w:pStyle w:val="Prrafodelista"/>
        <w:widowControl/>
        <w:numPr>
          <w:ilvl w:val="0"/>
          <w:numId w:val="15"/>
        </w:numPr>
        <w:autoSpaceDE/>
        <w:autoSpaceDN/>
        <w:spacing w:before="0"/>
        <w:jc w:val="both"/>
        <w:textAlignment w:val="baseline"/>
        <w:rPr>
          <w:rFonts w:ascii="Aptos" w:eastAsia="Times New Roman" w:hAnsi="Aptos" w:cstheme="minorHAnsi"/>
          <w:lang w:eastAsia="es-EC"/>
        </w:rPr>
      </w:pPr>
      <w:r w:rsidRPr="004929AC">
        <w:rPr>
          <w:rFonts w:ascii="Aptos" w:eastAsia="Times New Roman" w:hAnsi="Aptos" w:cstheme="minorHAnsi"/>
          <w:lang w:eastAsia="es-EC"/>
        </w:rPr>
        <w:t>Asociación Latinoamericana de Facultades de Medicina (ALAFEM/UDUALC)</w:t>
      </w:r>
      <w:r w:rsidR="005A26D3" w:rsidRPr="004929AC">
        <w:rPr>
          <w:rFonts w:ascii="Aptos" w:eastAsia="Times New Roman" w:hAnsi="Aptos" w:cstheme="minorHAnsi"/>
          <w:lang w:eastAsia="es-EC"/>
        </w:rPr>
        <w:t>.</w:t>
      </w:r>
    </w:p>
    <w:p w14:paraId="47272727" w14:textId="77777777" w:rsidR="00664CB3" w:rsidRPr="004929AC" w:rsidRDefault="00664CB3" w:rsidP="002A2B5B">
      <w:pPr>
        <w:pStyle w:val="Prrafodelista"/>
        <w:widowControl/>
        <w:numPr>
          <w:ilvl w:val="0"/>
          <w:numId w:val="15"/>
        </w:numPr>
        <w:autoSpaceDE/>
        <w:autoSpaceDN/>
        <w:spacing w:before="0"/>
        <w:jc w:val="both"/>
        <w:textAlignment w:val="baseline"/>
        <w:rPr>
          <w:rFonts w:ascii="Aptos" w:eastAsia="Times New Roman" w:hAnsi="Aptos" w:cstheme="minorHAnsi"/>
          <w:lang w:eastAsia="es-EC"/>
        </w:rPr>
      </w:pPr>
      <w:r w:rsidRPr="004929AC">
        <w:rPr>
          <w:rFonts w:ascii="Aptos" w:eastAsia="Times New Roman" w:hAnsi="Aptos" w:cstheme="minorHAnsi"/>
          <w:lang w:eastAsia="es-EC"/>
        </w:rPr>
        <w:t>Universidad Nacional Autónoma de México.</w:t>
      </w:r>
    </w:p>
    <w:p w14:paraId="5D69533B" w14:textId="708159A8" w:rsidR="00664CB3" w:rsidRPr="004929AC" w:rsidRDefault="00664CB3" w:rsidP="002A2B5B">
      <w:pPr>
        <w:pStyle w:val="Prrafodelista"/>
        <w:widowControl/>
        <w:numPr>
          <w:ilvl w:val="0"/>
          <w:numId w:val="15"/>
        </w:numPr>
        <w:autoSpaceDE/>
        <w:autoSpaceDN/>
        <w:spacing w:before="0"/>
        <w:jc w:val="both"/>
        <w:textAlignment w:val="baseline"/>
        <w:rPr>
          <w:rFonts w:ascii="Aptos" w:eastAsia="Times New Roman" w:hAnsi="Aptos" w:cstheme="minorHAnsi"/>
          <w:lang w:eastAsia="es-EC"/>
        </w:rPr>
      </w:pPr>
      <w:r w:rsidRPr="004929AC">
        <w:rPr>
          <w:rFonts w:ascii="Aptos" w:eastAsia="Times New Roman" w:hAnsi="Aptos" w:cstheme="minorHAnsi"/>
          <w:lang w:eastAsia="es-EC"/>
        </w:rPr>
        <w:lastRenderedPageBreak/>
        <w:t>Red UNAGRO Ambiental. Universidad de Ciencias Ambientales y Aplicadas de Colombia (UDCA) Colombia</w:t>
      </w:r>
      <w:r w:rsidR="005A26D3" w:rsidRPr="004929AC">
        <w:rPr>
          <w:rFonts w:ascii="Aptos" w:eastAsia="Times New Roman" w:hAnsi="Aptos" w:cstheme="minorHAnsi"/>
          <w:lang w:eastAsia="es-EC"/>
        </w:rPr>
        <w:t>.</w:t>
      </w:r>
    </w:p>
    <w:p w14:paraId="001AD186" w14:textId="0939265C" w:rsidR="00664CB3" w:rsidRPr="004929AC" w:rsidRDefault="00664CB3" w:rsidP="002A2B5B">
      <w:pPr>
        <w:pStyle w:val="Prrafodelista"/>
        <w:widowControl/>
        <w:numPr>
          <w:ilvl w:val="0"/>
          <w:numId w:val="15"/>
        </w:numPr>
        <w:autoSpaceDE/>
        <w:autoSpaceDN/>
        <w:spacing w:before="0"/>
        <w:jc w:val="both"/>
        <w:textAlignment w:val="baseline"/>
        <w:rPr>
          <w:rFonts w:ascii="Aptos" w:eastAsia="Times New Roman" w:hAnsi="Aptos" w:cstheme="minorHAnsi"/>
          <w:lang w:eastAsia="es-EC"/>
        </w:rPr>
      </w:pPr>
      <w:r w:rsidRPr="004929AC">
        <w:rPr>
          <w:rFonts w:ascii="Aptos" w:eastAsia="Times New Roman" w:hAnsi="Aptos" w:cstheme="minorHAnsi"/>
          <w:lang w:eastAsia="es-EC"/>
        </w:rPr>
        <w:t>Programa de las Naciones Unidas para el Desarrollo (PNUD)</w:t>
      </w:r>
      <w:r w:rsidR="005A26D3" w:rsidRPr="004929AC">
        <w:rPr>
          <w:rFonts w:ascii="Aptos" w:eastAsia="Times New Roman" w:hAnsi="Aptos" w:cstheme="minorHAnsi"/>
          <w:lang w:eastAsia="es-EC"/>
        </w:rPr>
        <w:t>.</w:t>
      </w:r>
    </w:p>
    <w:p w14:paraId="1FE4BCA7" w14:textId="42992BFB" w:rsidR="00664CB3" w:rsidRPr="004929AC" w:rsidRDefault="00664CB3" w:rsidP="002A2B5B">
      <w:pPr>
        <w:pStyle w:val="Prrafodelista"/>
        <w:widowControl/>
        <w:numPr>
          <w:ilvl w:val="0"/>
          <w:numId w:val="15"/>
        </w:numPr>
        <w:autoSpaceDE/>
        <w:autoSpaceDN/>
        <w:spacing w:before="0"/>
        <w:jc w:val="both"/>
        <w:textAlignment w:val="baseline"/>
        <w:rPr>
          <w:rFonts w:ascii="Aptos" w:eastAsia="Times New Roman" w:hAnsi="Aptos" w:cstheme="minorHAnsi"/>
          <w:lang w:eastAsia="es-EC"/>
        </w:rPr>
      </w:pPr>
      <w:r w:rsidRPr="004929AC">
        <w:rPr>
          <w:rFonts w:ascii="Aptos" w:eastAsia="Times New Roman" w:hAnsi="Aptos" w:cstheme="minorHAnsi"/>
          <w:lang w:eastAsia="es-EC"/>
        </w:rPr>
        <w:t>Banco de Desarrollo para América Latina (CAF)</w:t>
      </w:r>
      <w:r w:rsidR="005A26D3" w:rsidRPr="004929AC">
        <w:rPr>
          <w:rFonts w:ascii="Aptos" w:eastAsia="Times New Roman" w:hAnsi="Aptos" w:cstheme="minorHAnsi"/>
          <w:lang w:eastAsia="es-EC"/>
        </w:rPr>
        <w:t>.</w:t>
      </w:r>
    </w:p>
    <w:p w14:paraId="25260446" w14:textId="446A71B6" w:rsidR="00664CB3" w:rsidRPr="004929AC" w:rsidRDefault="00664CB3" w:rsidP="002A2B5B">
      <w:pPr>
        <w:pStyle w:val="Prrafodelista"/>
        <w:widowControl/>
        <w:numPr>
          <w:ilvl w:val="0"/>
          <w:numId w:val="15"/>
        </w:numPr>
        <w:autoSpaceDE/>
        <w:autoSpaceDN/>
        <w:spacing w:before="0"/>
        <w:jc w:val="both"/>
        <w:textAlignment w:val="baseline"/>
        <w:rPr>
          <w:rFonts w:ascii="Aptos" w:eastAsia="Times New Roman" w:hAnsi="Aptos" w:cstheme="minorHAnsi"/>
          <w:lang w:eastAsia="es-EC"/>
        </w:rPr>
      </w:pPr>
      <w:r w:rsidRPr="004929AC">
        <w:rPr>
          <w:rFonts w:ascii="Aptos" w:eastAsia="Times New Roman" w:hAnsi="Aptos" w:cstheme="minorHAnsi"/>
          <w:lang w:eastAsia="es-EC"/>
        </w:rPr>
        <w:t>Banco Interamericano de Desarrollo (BID)</w:t>
      </w:r>
      <w:r w:rsidR="005A26D3" w:rsidRPr="004929AC">
        <w:rPr>
          <w:rFonts w:ascii="Aptos" w:eastAsia="Times New Roman" w:hAnsi="Aptos" w:cstheme="minorHAnsi"/>
          <w:lang w:eastAsia="es-EC"/>
        </w:rPr>
        <w:t>.</w:t>
      </w:r>
    </w:p>
    <w:p w14:paraId="3E7EBCBC" w14:textId="0233D4FC" w:rsidR="00664CB3" w:rsidRPr="004929AC" w:rsidRDefault="00664CB3" w:rsidP="002A2B5B">
      <w:pPr>
        <w:pStyle w:val="Prrafodelista"/>
        <w:widowControl/>
        <w:numPr>
          <w:ilvl w:val="0"/>
          <w:numId w:val="15"/>
        </w:numPr>
        <w:autoSpaceDE/>
        <w:autoSpaceDN/>
        <w:spacing w:before="0"/>
        <w:jc w:val="both"/>
        <w:textAlignment w:val="baseline"/>
        <w:rPr>
          <w:rFonts w:ascii="Aptos" w:eastAsia="Times New Roman" w:hAnsi="Aptos" w:cstheme="minorHAnsi"/>
          <w:lang w:eastAsia="es-EC"/>
        </w:rPr>
      </w:pPr>
      <w:r w:rsidRPr="004929AC">
        <w:rPr>
          <w:rFonts w:ascii="Aptos" w:eastAsia="Times New Roman" w:hAnsi="Aptos" w:cstheme="minorHAnsi"/>
          <w:lang w:eastAsia="es-EC"/>
        </w:rPr>
        <w:t>Organización de las Naciones Unidas para la Alimentación y la Agricultura (FAO)</w:t>
      </w:r>
      <w:r w:rsidR="00DB2D64" w:rsidRPr="004929AC">
        <w:rPr>
          <w:rFonts w:ascii="Aptos" w:eastAsia="Times New Roman" w:hAnsi="Aptos" w:cstheme="minorHAnsi"/>
          <w:lang w:eastAsia="es-EC"/>
        </w:rPr>
        <w:t>.</w:t>
      </w:r>
    </w:p>
    <w:p w14:paraId="2933F392" w14:textId="5A673509" w:rsidR="005A3AB9" w:rsidRPr="004929AC" w:rsidRDefault="005A3AB9" w:rsidP="002A2B5B">
      <w:pPr>
        <w:pStyle w:val="Prrafodelista"/>
        <w:widowControl/>
        <w:numPr>
          <w:ilvl w:val="0"/>
          <w:numId w:val="15"/>
        </w:numPr>
        <w:autoSpaceDE/>
        <w:autoSpaceDN/>
        <w:spacing w:before="0"/>
        <w:jc w:val="both"/>
        <w:textAlignment w:val="baseline"/>
        <w:rPr>
          <w:rFonts w:ascii="Aptos" w:eastAsia="Times New Roman" w:hAnsi="Aptos" w:cstheme="minorHAnsi"/>
          <w:lang w:eastAsia="es-EC"/>
        </w:rPr>
      </w:pPr>
      <w:r w:rsidRPr="004929AC">
        <w:rPr>
          <w:rFonts w:ascii="Aptos" w:eastAsia="Times New Roman" w:hAnsi="Aptos" w:cstheme="minorHAnsi"/>
          <w:lang w:eastAsia="es-EC"/>
        </w:rPr>
        <w:t>Comité Andino de Salud para la Gestión del Riesgo de Emergencias y Desastres y el Cambio Climático</w:t>
      </w:r>
      <w:r w:rsidR="005A26D3" w:rsidRPr="004929AC">
        <w:rPr>
          <w:rFonts w:ascii="Aptos" w:eastAsia="Times New Roman" w:hAnsi="Aptos" w:cstheme="minorHAnsi"/>
          <w:lang w:eastAsia="es-EC"/>
        </w:rPr>
        <w:t>.</w:t>
      </w:r>
    </w:p>
    <w:p w14:paraId="5AEE4671" w14:textId="6F98F7CC" w:rsidR="005A3AB9" w:rsidRPr="004929AC" w:rsidRDefault="005A3AB9" w:rsidP="002A2B5B">
      <w:pPr>
        <w:pStyle w:val="Prrafodelista"/>
        <w:widowControl/>
        <w:numPr>
          <w:ilvl w:val="0"/>
          <w:numId w:val="15"/>
        </w:numPr>
        <w:autoSpaceDE/>
        <w:autoSpaceDN/>
        <w:spacing w:before="0"/>
        <w:jc w:val="both"/>
        <w:textAlignment w:val="baseline"/>
        <w:rPr>
          <w:rFonts w:ascii="Aptos" w:eastAsia="Times New Roman" w:hAnsi="Aptos" w:cstheme="minorHAnsi"/>
          <w:lang w:eastAsia="es-EC"/>
        </w:rPr>
      </w:pPr>
      <w:r w:rsidRPr="004929AC">
        <w:rPr>
          <w:rFonts w:ascii="Aptos" w:eastAsia="Times New Roman" w:hAnsi="Aptos" w:cstheme="minorHAnsi"/>
          <w:lang w:eastAsia="es-EC"/>
        </w:rPr>
        <w:t>Red de Institutos Nacionales de Salud (RAIS)</w:t>
      </w:r>
      <w:r w:rsidR="005A26D3" w:rsidRPr="004929AC">
        <w:rPr>
          <w:rFonts w:ascii="Aptos" w:eastAsia="Times New Roman" w:hAnsi="Aptos" w:cstheme="minorHAnsi"/>
          <w:lang w:eastAsia="es-EC"/>
        </w:rPr>
        <w:t>.</w:t>
      </w:r>
    </w:p>
    <w:p w14:paraId="58424250" w14:textId="141013A3" w:rsidR="008C46F3" w:rsidRPr="004929AC" w:rsidRDefault="005A26D3" w:rsidP="0016421C">
      <w:pPr>
        <w:pStyle w:val="Prrafodelista"/>
        <w:widowControl/>
        <w:numPr>
          <w:ilvl w:val="0"/>
          <w:numId w:val="15"/>
        </w:numPr>
        <w:autoSpaceDE/>
        <w:autoSpaceDN/>
        <w:spacing w:before="0"/>
        <w:jc w:val="both"/>
        <w:textAlignment w:val="baseline"/>
        <w:rPr>
          <w:rFonts w:ascii="Aptos" w:eastAsia="Times New Roman" w:hAnsi="Aptos" w:cstheme="minorHAnsi"/>
          <w:b/>
          <w:bCs/>
          <w:lang w:val="es-EC" w:eastAsia="es-EC"/>
        </w:rPr>
      </w:pPr>
      <w:r w:rsidRPr="004929AC">
        <w:rPr>
          <w:rFonts w:ascii="Aptos" w:eastAsia="Times New Roman" w:hAnsi="Aptos" w:cstheme="minorHAnsi"/>
          <w:lang w:eastAsia="es-EC"/>
        </w:rPr>
        <w:t>Comité del I Congreso Internacional de Investigación en Cambio Climático y Salud.</w:t>
      </w:r>
    </w:p>
    <w:sectPr w:rsidR="008C46F3" w:rsidRPr="004929AC">
      <w:headerReference w:type="default" r:id="rId9"/>
      <w:footerReference w:type="default" r:id="rId10"/>
      <w:type w:val="continuous"/>
      <w:pgSz w:w="12240" w:h="15840"/>
      <w:pgMar w:top="1560" w:right="1580" w:bottom="116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93596" w14:textId="77777777" w:rsidR="000F6505" w:rsidRPr="00363E32" w:rsidRDefault="000F6505">
      <w:r w:rsidRPr="00363E32">
        <w:separator/>
      </w:r>
    </w:p>
  </w:endnote>
  <w:endnote w:type="continuationSeparator" w:id="0">
    <w:p w14:paraId="5C18C20F" w14:textId="77777777" w:rsidR="000F6505" w:rsidRPr="00363E32" w:rsidRDefault="000F6505">
      <w:r w:rsidRPr="00363E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911818194"/>
      <w:docPartObj>
        <w:docPartGallery w:val="Page Numbers (Bottom of Page)"/>
        <w:docPartUnique/>
      </w:docPartObj>
    </w:sdtPr>
    <w:sdtContent>
      <w:p w14:paraId="00BA1B89" w14:textId="28C5BFDE" w:rsidR="00492BE7" w:rsidRPr="00363E32" w:rsidRDefault="0007713C">
        <w:pPr>
          <w:pStyle w:val="Textoindependiente"/>
          <w:spacing w:line="14" w:lineRule="auto"/>
          <w:rPr>
            <w:sz w:val="20"/>
          </w:rPr>
        </w:pPr>
        <w:r w:rsidRPr="00363E32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95C4F7E" wp14:editId="6C9DFB5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035133659" name="E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6272F6" w14:textId="77777777" w:rsidR="0007713C" w:rsidRPr="00363E32" w:rsidRDefault="0007713C">
                              <w:pPr>
                                <w:pStyle w:val="Piedepgina"/>
                                <w:rPr>
                                  <w:color w:val="4F81BD" w:themeColor="accent1"/>
                                </w:rPr>
                              </w:pPr>
                              <w:r w:rsidRPr="00363E32">
                                <w:fldChar w:fldCharType="begin"/>
                              </w:r>
                              <w:r w:rsidRPr="00363E32">
                                <w:instrText>PAGE  \* MERGEFORMAT</w:instrText>
                              </w:r>
                              <w:r w:rsidRPr="00363E32">
                                <w:fldChar w:fldCharType="separate"/>
                              </w:r>
                              <w:r w:rsidRPr="00363E32">
                                <w:rPr>
                                  <w:color w:val="4F81BD" w:themeColor="accent1"/>
                                </w:rPr>
                                <w:t>2</w:t>
                              </w:r>
                              <w:r w:rsidRPr="00363E32"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695C4F7E" id="Elipse 1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156272F6" w14:textId="77777777" w:rsidR="0007713C" w:rsidRPr="00363E32" w:rsidRDefault="0007713C">
                        <w:pPr>
                          <w:pStyle w:val="Piedepgina"/>
                          <w:rPr>
                            <w:color w:val="4F81BD" w:themeColor="accent1"/>
                          </w:rPr>
                        </w:pPr>
                        <w:r w:rsidRPr="00363E32">
                          <w:fldChar w:fldCharType="begin"/>
                        </w:r>
                        <w:r w:rsidRPr="00363E32">
                          <w:instrText>PAGE  \* MERGEFORMAT</w:instrText>
                        </w:r>
                        <w:r w:rsidRPr="00363E32">
                          <w:fldChar w:fldCharType="separate"/>
                        </w:r>
                        <w:r w:rsidRPr="00363E32">
                          <w:rPr>
                            <w:color w:val="4F81BD" w:themeColor="accent1"/>
                          </w:rPr>
                          <w:t>2</w:t>
                        </w:r>
                        <w:r w:rsidRPr="00363E32"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A7A31" w14:textId="77777777" w:rsidR="000F6505" w:rsidRPr="00363E32" w:rsidRDefault="000F6505">
      <w:r w:rsidRPr="00363E32">
        <w:separator/>
      </w:r>
    </w:p>
  </w:footnote>
  <w:footnote w:type="continuationSeparator" w:id="0">
    <w:p w14:paraId="4E939FF1" w14:textId="77777777" w:rsidR="000F6505" w:rsidRPr="00363E32" w:rsidRDefault="000F6505">
      <w:r w:rsidRPr="00363E3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55BFF" w14:textId="5903B9F3" w:rsidR="00492BE7" w:rsidRPr="00363E32" w:rsidRDefault="007D4A34" w:rsidP="00F84C05">
    <w:pPr>
      <w:pStyle w:val="Encabezado"/>
    </w:pPr>
    <w:r w:rsidRPr="00363E32">
      <w:rPr>
        <w:noProof/>
      </w:rPr>
      <w:drawing>
        <wp:anchor distT="0" distB="0" distL="114300" distR="114300" simplePos="0" relativeHeight="251660288" behindDoc="0" locked="0" layoutInCell="1" allowOverlap="1" wp14:anchorId="0D8A1A88" wp14:editId="4D396281">
          <wp:simplePos x="0" y="0"/>
          <wp:positionH relativeFrom="column">
            <wp:posOffset>56515</wp:posOffset>
          </wp:positionH>
          <wp:positionV relativeFrom="paragraph">
            <wp:posOffset>-93345</wp:posOffset>
          </wp:positionV>
          <wp:extent cx="1536065" cy="463550"/>
          <wp:effectExtent l="0" t="0" r="6985" b="0"/>
          <wp:wrapSquare wrapText="bothSides"/>
          <wp:docPr id="18284534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3E32">
      <w:rPr>
        <w:noProof/>
      </w:rPr>
      <w:drawing>
        <wp:anchor distT="0" distB="0" distL="114300" distR="114300" simplePos="0" relativeHeight="251662336" behindDoc="0" locked="0" layoutInCell="1" allowOverlap="1" wp14:anchorId="7E03DED4" wp14:editId="28EB4E72">
          <wp:simplePos x="0" y="0"/>
          <wp:positionH relativeFrom="column">
            <wp:posOffset>3854450</wp:posOffset>
          </wp:positionH>
          <wp:positionV relativeFrom="paragraph">
            <wp:posOffset>0</wp:posOffset>
          </wp:positionV>
          <wp:extent cx="2133600" cy="372110"/>
          <wp:effectExtent l="0" t="0" r="0" b="8890"/>
          <wp:wrapSquare wrapText="bothSides"/>
          <wp:docPr id="38247217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C05" w:rsidRPr="00363E32">
      <w:rPr>
        <w:noProof/>
      </w:rPr>
      <w:drawing>
        <wp:anchor distT="0" distB="0" distL="114300" distR="114300" simplePos="0" relativeHeight="251661312" behindDoc="0" locked="0" layoutInCell="1" allowOverlap="1" wp14:anchorId="150FE8C4" wp14:editId="2100AB6F">
          <wp:simplePos x="0" y="0"/>
          <wp:positionH relativeFrom="column">
            <wp:posOffset>2296160</wp:posOffset>
          </wp:positionH>
          <wp:positionV relativeFrom="paragraph">
            <wp:posOffset>-414655</wp:posOffset>
          </wp:positionV>
          <wp:extent cx="1127760" cy="932815"/>
          <wp:effectExtent l="0" t="0" r="0" b="635"/>
          <wp:wrapSquare wrapText="bothSides"/>
          <wp:docPr id="126903486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677"/>
    <w:multiLevelType w:val="hybridMultilevel"/>
    <w:tmpl w:val="8B584E34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7E041A"/>
    <w:multiLevelType w:val="hybridMultilevel"/>
    <w:tmpl w:val="A946583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F2CBB"/>
    <w:multiLevelType w:val="multilevel"/>
    <w:tmpl w:val="834C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4617B"/>
    <w:multiLevelType w:val="hybridMultilevel"/>
    <w:tmpl w:val="0A8014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0072"/>
    <w:multiLevelType w:val="hybridMultilevel"/>
    <w:tmpl w:val="937EDD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A28D1"/>
    <w:multiLevelType w:val="hybridMultilevel"/>
    <w:tmpl w:val="419C6E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A5216"/>
    <w:multiLevelType w:val="multilevel"/>
    <w:tmpl w:val="C2C6BE3E"/>
    <w:lvl w:ilvl="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5" w:hanging="360"/>
      </w:pPr>
      <w:rPr>
        <w:rFonts w:ascii="Symbol" w:hAnsi="Symbol" w:hint="default"/>
      </w:rPr>
    </w:lvl>
  </w:abstractNum>
  <w:abstractNum w:abstractNumId="7" w15:restartNumberingAfterBreak="0">
    <w:nsid w:val="1B7F056A"/>
    <w:multiLevelType w:val="hybridMultilevel"/>
    <w:tmpl w:val="412A7D8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431D3"/>
    <w:multiLevelType w:val="hybridMultilevel"/>
    <w:tmpl w:val="3A2058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A4B92"/>
    <w:multiLevelType w:val="hybridMultilevel"/>
    <w:tmpl w:val="7BE22AE6"/>
    <w:lvl w:ilvl="0" w:tplc="6BFC0F6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62673"/>
    <w:multiLevelType w:val="hybridMultilevel"/>
    <w:tmpl w:val="71AE98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C056D"/>
    <w:multiLevelType w:val="hybridMultilevel"/>
    <w:tmpl w:val="C0400F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61B2"/>
    <w:multiLevelType w:val="hybridMultilevel"/>
    <w:tmpl w:val="E87C7570"/>
    <w:lvl w:ilvl="0" w:tplc="C1D45B1E">
      <w:start w:val="3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F822FED"/>
    <w:multiLevelType w:val="hybridMultilevel"/>
    <w:tmpl w:val="BD8674C0"/>
    <w:lvl w:ilvl="0" w:tplc="03AAE92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768BA"/>
    <w:multiLevelType w:val="hybridMultilevel"/>
    <w:tmpl w:val="C2A8630A"/>
    <w:lvl w:ilvl="0" w:tplc="240A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4217389D"/>
    <w:multiLevelType w:val="hybridMultilevel"/>
    <w:tmpl w:val="56AA2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B19BD"/>
    <w:multiLevelType w:val="hybridMultilevel"/>
    <w:tmpl w:val="244033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526E9D"/>
    <w:multiLevelType w:val="hybridMultilevel"/>
    <w:tmpl w:val="76646366"/>
    <w:lvl w:ilvl="0" w:tplc="9C921D8A">
      <w:numFmt w:val="bullet"/>
      <w:lvlText w:val="-"/>
      <w:lvlJc w:val="left"/>
      <w:pPr>
        <w:ind w:left="102" w:hanging="360"/>
      </w:pPr>
      <w:rPr>
        <w:rFonts w:ascii="Caladea" w:eastAsia="Caladea" w:hAnsi="Caladea" w:cs="Caladea" w:hint="default"/>
        <w:w w:val="100"/>
        <w:sz w:val="22"/>
        <w:szCs w:val="22"/>
        <w:lang w:val="es-ES" w:eastAsia="en-US" w:bidi="ar-SA"/>
      </w:rPr>
    </w:lvl>
    <w:lvl w:ilvl="1" w:tplc="B8D0B9D6">
      <w:numFmt w:val="bullet"/>
      <w:lvlText w:val="•"/>
      <w:lvlJc w:val="left"/>
      <w:pPr>
        <w:ind w:left="996" w:hanging="360"/>
      </w:pPr>
      <w:rPr>
        <w:rFonts w:hint="default"/>
        <w:lang w:val="es-ES" w:eastAsia="en-US" w:bidi="ar-SA"/>
      </w:rPr>
    </w:lvl>
    <w:lvl w:ilvl="2" w:tplc="E28CC936">
      <w:numFmt w:val="bullet"/>
      <w:lvlText w:val="•"/>
      <w:lvlJc w:val="left"/>
      <w:pPr>
        <w:ind w:left="1892" w:hanging="360"/>
      </w:pPr>
      <w:rPr>
        <w:rFonts w:hint="default"/>
        <w:lang w:val="es-ES" w:eastAsia="en-US" w:bidi="ar-SA"/>
      </w:rPr>
    </w:lvl>
    <w:lvl w:ilvl="3" w:tplc="BD68B84C">
      <w:numFmt w:val="bullet"/>
      <w:lvlText w:val="•"/>
      <w:lvlJc w:val="left"/>
      <w:pPr>
        <w:ind w:left="2788" w:hanging="360"/>
      </w:pPr>
      <w:rPr>
        <w:rFonts w:hint="default"/>
        <w:lang w:val="es-ES" w:eastAsia="en-US" w:bidi="ar-SA"/>
      </w:rPr>
    </w:lvl>
    <w:lvl w:ilvl="4" w:tplc="CA42BFC2">
      <w:numFmt w:val="bullet"/>
      <w:lvlText w:val="•"/>
      <w:lvlJc w:val="left"/>
      <w:pPr>
        <w:ind w:left="3684" w:hanging="360"/>
      </w:pPr>
      <w:rPr>
        <w:rFonts w:hint="default"/>
        <w:lang w:val="es-ES" w:eastAsia="en-US" w:bidi="ar-SA"/>
      </w:rPr>
    </w:lvl>
    <w:lvl w:ilvl="5" w:tplc="2AE05C14"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  <w:lvl w:ilvl="6" w:tplc="F8961B3E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7" w:tplc="622E02CC">
      <w:numFmt w:val="bullet"/>
      <w:lvlText w:val="•"/>
      <w:lvlJc w:val="left"/>
      <w:pPr>
        <w:ind w:left="6372" w:hanging="360"/>
      </w:pPr>
      <w:rPr>
        <w:rFonts w:hint="default"/>
        <w:lang w:val="es-ES" w:eastAsia="en-US" w:bidi="ar-SA"/>
      </w:rPr>
    </w:lvl>
    <w:lvl w:ilvl="8" w:tplc="B1BE5E92">
      <w:numFmt w:val="bullet"/>
      <w:lvlText w:val="•"/>
      <w:lvlJc w:val="left"/>
      <w:pPr>
        <w:ind w:left="7268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48313D03"/>
    <w:multiLevelType w:val="hybridMultilevel"/>
    <w:tmpl w:val="CE38ED2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521BF8"/>
    <w:multiLevelType w:val="hybridMultilevel"/>
    <w:tmpl w:val="6E1C84FE"/>
    <w:lvl w:ilvl="0" w:tplc="6BFC0F6E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334669A2">
      <w:numFmt w:val="bullet"/>
      <w:lvlText w:val="•"/>
      <w:lvlJc w:val="left"/>
      <w:pPr>
        <w:ind w:left="1320" w:hanging="360"/>
      </w:pPr>
      <w:rPr>
        <w:rFonts w:hint="default"/>
        <w:lang w:val="es-ES" w:eastAsia="en-US" w:bidi="ar-SA"/>
      </w:rPr>
    </w:lvl>
    <w:lvl w:ilvl="2" w:tplc="CF6CFD26">
      <w:numFmt w:val="bullet"/>
      <w:lvlText w:val="•"/>
      <w:lvlJc w:val="left"/>
      <w:pPr>
        <w:ind w:left="2180" w:hanging="360"/>
      </w:pPr>
      <w:rPr>
        <w:rFonts w:hint="default"/>
        <w:lang w:val="es-ES" w:eastAsia="en-US" w:bidi="ar-SA"/>
      </w:rPr>
    </w:lvl>
    <w:lvl w:ilvl="3" w:tplc="3E662452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A43ADB10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5" w:tplc="7982DE32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6" w:tplc="B7B66404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7" w:tplc="5642B8D8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D43EC608">
      <w:numFmt w:val="bullet"/>
      <w:lvlText w:val="•"/>
      <w:lvlJc w:val="left"/>
      <w:pPr>
        <w:ind w:left="7340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4D2D08F6"/>
    <w:multiLevelType w:val="hybridMultilevel"/>
    <w:tmpl w:val="DC844C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F39B3"/>
    <w:multiLevelType w:val="hybridMultilevel"/>
    <w:tmpl w:val="9D80D5B8"/>
    <w:lvl w:ilvl="0" w:tplc="03AAE92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8C05A2"/>
    <w:multiLevelType w:val="multilevel"/>
    <w:tmpl w:val="080A0021"/>
    <w:lvl w:ilvl="0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5" w:hanging="360"/>
      </w:pPr>
      <w:rPr>
        <w:rFonts w:ascii="Symbol" w:hAnsi="Symbol" w:hint="default"/>
      </w:rPr>
    </w:lvl>
  </w:abstractNum>
  <w:abstractNum w:abstractNumId="23" w15:restartNumberingAfterBreak="0">
    <w:nsid w:val="51073AF5"/>
    <w:multiLevelType w:val="multilevel"/>
    <w:tmpl w:val="2692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AC0478"/>
    <w:multiLevelType w:val="hybridMultilevel"/>
    <w:tmpl w:val="33CC95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231086">
    <w:abstractNumId w:val="17"/>
  </w:num>
  <w:num w:numId="2" w16cid:durableId="1087843700">
    <w:abstractNumId w:val="19"/>
  </w:num>
  <w:num w:numId="3" w16cid:durableId="448475083">
    <w:abstractNumId w:val="13"/>
  </w:num>
  <w:num w:numId="4" w16cid:durableId="922370459">
    <w:abstractNumId w:val="21"/>
  </w:num>
  <w:num w:numId="5" w16cid:durableId="320157735">
    <w:abstractNumId w:val="22"/>
  </w:num>
  <w:num w:numId="6" w16cid:durableId="1273636544">
    <w:abstractNumId w:val="6"/>
  </w:num>
  <w:num w:numId="7" w16cid:durableId="604073400">
    <w:abstractNumId w:val="15"/>
  </w:num>
  <w:num w:numId="8" w16cid:durableId="1220626396">
    <w:abstractNumId w:val="8"/>
  </w:num>
  <w:num w:numId="9" w16cid:durableId="1061906664">
    <w:abstractNumId w:val="12"/>
  </w:num>
  <w:num w:numId="10" w16cid:durableId="1613323597">
    <w:abstractNumId w:val="4"/>
  </w:num>
  <w:num w:numId="11" w16cid:durableId="1016351216">
    <w:abstractNumId w:val="2"/>
  </w:num>
  <w:num w:numId="12" w16cid:durableId="1024594538">
    <w:abstractNumId w:val="23"/>
  </w:num>
  <w:num w:numId="13" w16cid:durableId="2010329802">
    <w:abstractNumId w:val="7"/>
  </w:num>
  <w:num w:numId="14" w16cid:durableId="1113474396">
    <w:abstractNumId w:val="3"/>
  </w:num>
  <w:num w:numId="15" w16cid:durableId="20479217">
    <w:abstractNumId w:val="1"/>
  </w:num>
  <w:num w:numId="16" w16cid:durableId="1097480310">
    <w:abstractNumId w:val="20"/>
  </w:num>
  <w:num w:numId="17" w16cid:durableId="1902011690">
    <w:abstractNumId w:val="16"/>
  </w:num>
  <w:num w:numId="18" w16cid:durableId="1561596795">
    <w:abstractNumId w:val="0"/>
  </w:num>
  <w:num w:numId="19" w16cid:durableId="1679964341">
    <w:abstractNumId w:val="10"/>
  </w:num>
  <w:num w:numId="20" w16cid:durableId="584730827">
    <w:abstractNumId w:val="24"/>
  </w:num>
  <w:num w:numId="21" w16cid:durableId="1972130321">
    <w:abstractNumId w:val="5"/>
  </w:num>
  <w:num w:numId="22" w16cid:durableId="710422408">
    <w:abstractNumId w:val="14"/>
  </w:num>
  <w:num w:numId="23" w16cid:durableId="514148418">
    <w:abstractNumId w:val="18"/>
  </w:num>
  <w:num w:numId="24" w16cid:durableId="860629242">
    <w:abstractNumId w:val="11"/>
  </w:num>
  <w:num w:numId="25" w16cid:durableId="15393932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E7"/>
    <w:rsid w:val="000064FA"/>
    <w:rsid w:val="0001529D"/>
    <w:rsid w:val="00016AD3"/>
    <w:rsid w:val="000319AF"/>
    <w:rsid w:val="00033000"/>
    <w:rsid w:val="000528A0"/>
    <w:rsid w:val="00054B9F"/>
    <w:rsid w:val="00066EEC"/>
    <w:rsid w:val="000702C0"/>
    <w:rsid w:val="0007139A"/>
    <w:rsid w:val="0007713C"/>
    <w:rsid w:val="000A3914"/>
    <w:rsid w:val="000B30A7"/>
    <w:rsid w:val="000B71CC"/>
    <w:rsid w:val="000C1DD1"/>
    <w:rsid w:val="000C6345"/>
    <w:rsid w:val="000D5692"/>
    <w:rsid w:val="000E286B"/>
    <w:rsid w:val="000F13A1"/>
    <w:rsid w:val="000F4CB9"/>
    <w:rsid w:val="000F6505"/>
    <w:rsid w:val="000F77F9"/>
    <w:rsid w:val="00102DF8"/>
    <w:rsid w:val="00103AA7"/>
    <w:rsid w:val="0010710B"/>
    <w:rsid w:val="001100D9"/>
    <w:rsid w:val="00112307"/>
    <w:rsid w:val="00115F43"/>
    <w:rsid w:val="00116699"/>
    <w:rsid w:val="00125DD9"/>
    <w:rsid w:val="00145B3D"/>
    <w:rsid w:val="00147919"/>
    <w:rsid w:val="00161D6F"/>
    <w:rsid w:val="00161EBB"/>
    <w:rsid w:val="00167F8C"/>
    <w:rsid w:val="00171DA0"/>
    <w:rsid w:val="001730F9"/>
    <w:rsid w:val="00191294"/>
    <w:rsid w:val="00195381"/>
    <w:rsid w:val="001A35C6"/>
    <w:rsid w:val="001A3C22"/>
    <w:rsid w:val="001A5125"/>
    <w:rsid w:val="001B06CB"/>
    <w:rsid w:val="001B06EE"/>
    <w:rsid w:val="001B30DF"/>
    <w:rsid w:val="001B5359"/>
    <w:rsid w:val="001B59D7"/>
    <w:rsid w:val="001C2D54"/>
    <w:rsid w:val="001C4E3C"/>
    <w:rsid w:val="001C5D6C"/>
    <w:rsid w:val="001C6159"/>
    <w:rsid w:val="001E3996"/>
    <w:rsid w:val="001F113C"/>
    <w:rsid w:val="001F5C28"/>
    <w:rsid w:val="001F6E60"/>
    <w:rsid w:val="00201042"/>
    <w:rsid w:val="0020358A"/>
    <w:rsid w:val="00212D42"/>
    <w:rsid w:val="00222E86"/>
    <w:rsid w:val="00242E30"/>
    <w:rsid w:val="0024351A"/>
    <w:rsid w:val="002454DD"/>
    <w:rsid w:val="00250B04"/>
    <w:rsid w:val="002511CE"/>
    <w:rsid w:val="00253CD2"/>
    <w:rsid w:val="00260644"/>
    <w:rsid w:val="00263C20"/>
    <w:rsid w:val="00273EC7"/>
    <w:rsid w:val="002A2378"/>
    <w:rsid w:val="002A2B5B"/>
    <w:rsid w:val="002A418E"/>
    <w:rsid w:val="002B1C3B"/>
    <w:rsid w:val="002B32D9"/>
    <w:rsid w:val="002B3F37"/>
    <w:rsid w:val="002B786D"/>
    <w:rsid w:val="002D23FF"/>
    <w:rsid w:val="003141B3"/>
    <w:rsid w:val="003143EF"/>
    <w:rsid w:val="003160C6"/>
    <w:rsid w:val="003248D5"/>
    <w:rsid w:val="003351AF"/>
    <w:rsid w:val="003363E0"/>
    <w:rsid w:val="00340FB5"/>
    <w:rsid w:val="00341CBC"/>
    <w:rsid w:val="0034403D"/>
    <w:rsid w:val="00351EC6"/>
    <w:rsid w:val="00356CE8"/>
    <w:rsid w:val="00362349"/>
    <w:rsid w:val="00362AEF"/>
    <w:rsid w:val="0036397B"/>
    <w:rsid w:val="00363E32"/>
    <w:rsid w:val="00364C34"/>
    <w:rsid w:val="00375DBB"/>
    <w:rsid w:val="00384C04"/>
    <w:rsid w:val="00392582"/>
    <w:rsid w:val="00393664"/>
    <w:rsid w:val="00395ABF"/>
    <w:rsid w:val="00396466"/>
    <w:rsid w:val="003A5113"/>
    <w:rsid w:val="003A5C72"/>
    <w:rsid w:val="003A6601"/>
    <w:rsid w:val="003B54BB"/>
    <w:rsid w:val="003B5676"/>
    <w:rsid w:val="003D1CEC"/>
    <w:rsid w:val="003D333E"/>
    <w:rsid w:val="003D5948"/>
    <w:rsid w:val="003D6D49"/>
    <w:rsid w:val="003E300A"/>
    <w:rsid w:val="003E3FC0"/>
    <w:rsid w:val="003F6611"/>
    <w:rsid w:val="0040554A"/>
    <w:rsid w:val="00410374"/>
    <w:rsid w:val="004210F1"/>
    <w:rsid w:val="004427D0"/>
    <w:rsid w:val="00455D0C"/>
    <w:rsid w:val="00457686"/>
    <w:rsid w:val="00464920"/>
    <w:rsid w:val="00476498"/>
    <w:rsid w:val="0048629A"/>
    <w:rsid w:val="004929AC"/>
    <w:rsid w:val="00492BE7"/>
    <w:rsid w:val="00496941"/>
    <w:rsid w:val="004A7332"/>
    <w:rsid w:val="004B657A"/>
    <w:rsid w:val="004B7491"/>
    <w:rsid w:val="004C0FA9"/>
    <w:rsid w:val="004C1D25"/>
    <w:rsid w:val="004C78A5"/>
    <w:rsid w:val="004C7A9E"/>
    <w:rsid w:val="004D3923"/>
    <w:rsid w:val="004D6EA4"/>
    <w:rsid w:val="004E20F3"/>
    <w:rsid w:val="004F485B"/>
    <w:rsid w:val="0051022B"/>
    <w:rsid w:val="00510E08"/>
    <w:rsid w:val="00523483"/>
    <w:rsid w:val="0053670A"/>
    <w:rsid w:val="00550CE2"/>
    <w:rsid w:val="00551ABA"/>
    <w:rsid w:val="00552C46"/>
    <w:rsid w:val="00560E82"/>
    <w:rsid w:val="00561E27"/>
    <w:rsid w:val="005663CB"/>
    <w:rsid w:val="0056749F"/>
    <w:rsid w:val="00570A68"/>
    <w:rsid w:val="00580A95"/>
    <w:rsid w:val="00583477"/>
    <w:rsid w:val="005929CD"/>
    <w:rsid w:val="005A26D3"/>
    <w:rsid w:val="005A3AB9"/>
    <w:rsid w:val="005A70CB"/>
    <w:rsid w:val="005A7151"/>
    <w:rsid w:val="005B09FD"/>
    <w:rsid w:val="005B0AB9"/>
    <w:rsid w:val="005B0B55"/>
    <w:rsid w:val="005B1F65"/>
    <w:rsid w:val="005B34D1"/>
    <w:rsid w:val="005B3523"/>
    <w:rsid w:val="005B71FE"/>
    <w:rsid w:val="005D0894"/>
    <w:rsid w:val="005D7A91"/>
    <w:rsid w:val="00601CE3"/>
    <w:rsid w:val="006020F5"/>
    <w:rsid w:val="006125E8"/>
    <w:rsid w:val="00612A96"/>
    <w:rsid w:val="00613B2B"/>
    <w:rsid w:val="00621496"/>
    <w:rsid w:val="00630D84"/>
    <w:rsid w:val="00637AE0"/>
    <w:rsid w:val="00645432"/>
    <w:rsid w:val="00653C1B"/>
    <w:rsid w:val="00654D57"/>
    <w:rsid w:val="00656146"/>
    <w:rsid w:val="00662B4E"/>
    <w:rsid w:val="00664CB3"/>
    <w:rsid w:val="00667B34"/>
    <w:rsid w:val="00675814"/>
    <w:rsid w:val="00680FFA"/>
    <w:rsid w:val="00690BAB"/>
    <w:rsid w:val="00692965"/>
    <w:rsid w:val="006A2D68"/>
    <w:rsid w:val="006A69B0"/>
    <w:rsid w:val="006B08A1"/>
    <w:rsid w:val="006B1E57"/>
    <w:rsid w:val="006B4E61"/>
    <w:rsid w:val="006C40C3"/>
    <w:rsid w:val="006C7BBB"/>
    <w:rsid w:val="006D31A4"/>
    <w:rsid w:val="006E62E8"/>
    <w:rsid w:val="00700A76"/>
    <w:rsid w:val="0070266C"/>
    <w:rsid w:val="00702C06"/>
    <w:rsid w:val="00705854"/>
    <w:rsid w:val="00725E8A"/>
    <w:rsid w:val="007312E3"/>
    <w:rsid w:val="00733DD0"/>
    <w:rsid w:val="00745FEA"/>
    <w:rsid w:val="007465D6"/>
    <w:rsid w:val="00751947"/>
    <w:rsid w:val="007553B0"/>
    <w:rsid w:val="007621AA"/>
    <w:rsid w:val="00774FFD"/>
    <w:rsid w:val="00775EE2"/>
    <w:rsid w:val="007835FB"/>
    <w:rsid w:val="007A6F5C"/>
    <w:rsid w:val="007B33B1"/>
    <w:rsid w:val="007C3013"/>
    <w:rsid w:val="007C4366"/>
    <w:rsid w:val="007D1C38"/>
    <w:rsid w:val="007D4A34"/>
    <w:rsid w:val="007E40AB"/>
    <w:rsid w:val="007F08F7"/>
    <w:rsid w:val="007F5A91"/>
    <w:rsid w:val="00804C30"/>
    <w:rsid w:val="00812D04"/>
    <w:rsid w:val="00820229"/>
    <w:rsid w:val="00823EB8"/>
    <w:rsid w:val="00830518"/>
    <w:rsid w:val="00831749"/>
    <w:rsid w:val="00835A6F"/>
    <w:rsid w:val="00837949"/>
    <w:rsid w:val="008576C8"/>
    <w:rsid w:val="008656E3"/>
    <w:rsid w:val="0089082E"/>
    <w:rsid w:val="0089493B"/>
    <w:rsid w:val="008C3EEE"/>
    <w:rsid w:val="008C46F3"/>
    <w:rsid w:val="008C562D"/>
    <w:rsid w:val="008D7655"/>
    <w:rsid w:val="008E7AE6"/>
    <w:rsid w:val="008F0785"/>
    <w:rsid w:val="008F4225"/>
    <w:rsid w:val="008F5F6A"/>
    <w:rsid w:val="00900C97"/>
    <w:rsid w:val="00902687"/>
    <w:rsid w:val="009034FF"/>
    <w:rsid w:val="009057F7"/>
    <w:rsid w:val="00917098"/>
    <w:rsid w:val="00935608"/>
    <w:rsid w:val="0094043B"/>
    <w:rsid w:val="00940563"/>
    <w:rsid w:val="009470CC"/>
    <w:rsid w:val="0096238F"/>
    <w:rsid w:val="00970C00"/>
    <w:rsid w:val="00974845"/>
    <w:rsid w:val="00987224"/>
    <w:rsid w:val="009900C6"/>
    <w:rsid w:val="009A3F4D"/>
    <w:rsid w:val="009A54B6"/>
    <w:rsid w:val="009B217B"/>
    <w:rsid w:val="009B332C"/>
    <w:rsid w:val="009C0231"/>
    <w:rsid w:val="009F2850"/>
    <w:rsid w:val="009F4263"/>
    <w:rsid w:val="00A05F62"/>
    <w:rsid w:val="00A07CBC"/>
    <w:rsid w:val="00A11419"/>
    <w:rsid w:val="00A211B2"/>
    <w:rsid w:val="00A21E04"/>
    <w:rsid w:val="00A235A0"/>
    <w:rsid w:val="00A235D8"/>
    <w:rsid w:val="00A23EAF"/>
    <w:rsid w:val="00A34DC5"/>
    <w:rsid w:val="00A50D35"/>
    <w:rsid w:val="00A54999"/>
    <w:rsid w:val="00A71F95"/>
    <w:rsid w:val="00A74161"/>
    <w:rsid w:val="00A75DCE"/>
    <w:rsid w:val="00A763FA"/>
    <w:rsid w:val="00A90731"/>
    <w:rsid w:val="00A966BA"/>
    <w:rsid w:val="00AA4ADA"/>
    <w:rsid w:val="00AB1858"/>
    <w:rsid w:val="00AB23FB"/>
    <w:rsid w:val="00AB3FCF"/>
    <w:rsid w:val="00AB7EB0"/>
    <w:rsid w:val="00AC585D"/>
    <w:rsid w:val="00AD2D07"/>
    <w:rsid w:val="00AE6400"/>
    <w:rsid w:val="00AF190A"/>
    <w:rsid w:val="00B10F76"/>
    <w:rsid w:val="00B318CE"/>
    <w:rsid w:val="00B32A78"/>
    <w:rsid w:val="00B35774"/>
    <w:rsid w:val="00B411ED"/>
    <w:rsid w:val="00B44B19"/>
    <w:rsid w:val="00B63624"/>
    <w:rsid w:val="00B647E6"/>
    <w:rsid w:val="00B70F2D"/>
    <w:rsid w:val="00B75299"/>
    <w:rsid w:val="00B93BB8"/>
    <w:rsid w:val="00B947F3"/>
    <w:rsid w:val="00B95C44"/>
    <w:rsid w:val="00B97B2B"/>
    <w:rsid w:val="00BA0A82"/>
    <w:rsid w:val="00BB0623"/>
    <w:rsid w:val="00BB0737"/>
    <w:rsid w:val="00BB1484"/>
    <w:rsid w:val="00BB30E0"/>
    <w:rsid w:val="00BB575F"/>
    <w:rsid w:val="00BB5AD0"/>
    <w:rsid w:val="00BB62CB"/>
    <w:rsid w:val="00BB7D4F"/>
    <w:rsid w:val="00BC0F9A"/>
    <w:rsid w:val="00BC58FC"/>
    <w:rsid w:val="00BC667A"/>
    <w:rsid w:val="00BE4EA5"/>
    <w:rsid w:val="00BF074D"/>
    <w:rsid w:val="00BF6484"/>
    <w:rsid w:val="00C12215"/>
    <w:rsid w:val="00C14D06"/>
    <w:rsid w:val="00C24799"/>
    <w:rsid w:val="00C24EAE"/>
    <w:rsid w:val="00C32E3E"/>
    <w:rsid w:val="00C415D8"/>
    <w:rsid w:val="00C41A77"/>
    <w:rsid w:val="00C43A20"/>
    <w:rsid w:val="00C43F3E"/>
    <w:rsid w:val="00C456DA"/>
    <w:rsid w:val="00C478A5"/>
    <w:rsid w:val="00C53CE0"/>
    <w:rsid w:val="00C542E4"/>
    <w:rsid w:val="00C56E5D"/>
    <w:rsid w:val="00C63849"/>
    <w:rsid w:val="00C81691"/>
    <w:rsid w:val="00C86C7C"/>
    <w:rsid w:val="00C871FB"/>
    <w:rsid w:val="00C87411"/>
    <w:rsid w:val="00C96179"/>
    <w:rsid w:val="00CA49A8"/>
    <w:rsid w:val="00CC55B0"/>
    <w:rsid w:val="00CC7DF8"/>
    <w:rsid w:val="00CD0300"/>
    <w:rsid w:val="00CD2FA3"/>
    <w:rsid w:val="00CD695F"/>
    <w:rsid w:val="00CE111D"/>
    <w:rsid w:val="00CE16AF"/>
    <w:rsid w:val="00CE53E4"/>
    <w:rsid w:val="00CE7D22"/>
    <w:rsid w:val="00D17910"/>
    <w:rsid w:val="00D22E1D"/>
    <w:rsid w:val="00D27704"/>
    <w:rsid w:val="00D3330D"/>
    <w:rsid w:val="00D37C83"/>
    <w:rsid w:val="00D447E1"/>
    <w:rsid w:val="00D44DC0"/>
    <w:rsid w:val="00D53A6F"/>
    <w:rsid w:val="00D65094"/>
    <w:rsid w:val="00D9180E"/>
    <w:rsid w:val="00D9569E"/>
    <w:rsid w:val="00D957B2"/>
    <w:rsid w:val="00D97CEA"/>
    <w:rsid w:val="00DB2D64"/>
    <w:rsid w:val="00DB4275"/>
    <w:rsid w:val="00DC2A58"/>
    <w:rsid w:val="00DC4646"/>
    <w:rsid w:val="00DD1B55"/>
    <w:rsid w:val="00DD41BE"/>
    <w:rsid w:val="00DD59B1"/>
    <w:rsid w:val="00DD69FF"/>
    <w:rsid w:val="00E0501B"/>
    <w:rsid w:val="00E17B31"/>
    <w:rsid w:val="00E2712A"/>
    <w:rsid w:val="00E43EB6"/>
    <w:rsid w:val="00E63223"/>
    <w:rsid w:val="00E745B4"/>
    <w:rsid w:val="00E75B12"/>
    <w:rsid w:val="00E8466F"/>
    <w:rsid w:val="00E8585B"/>
    <w:rsid w:val="00E95760"/>
    <w:rsid w:val="00E96F74"/>
    <w:rsid w:val="00EA54AC"/>
    <w:rsid w:val="00EB1321"/>
    <w:rsid w:val="00EB6E1A"/>
    <w:rsid w:val="00EC06F8"/>
    <w:rsid w:val="00EC423E"/>
    <w:rsid w:val="00EC5CB7"/>
    <w:rsid w:val="00EC7C48"/>
    <w:rsid w:val="00ED1AD7"/>
    <w:rsid w:val="00ED3448"/>
    <w:rsid w:val="00EE103F"/>
    <w:rsid w:val="00EE46FE"/>
    <w:rsid w:val="00F01EF3"/>
    <w:rsid w:val="00F049B9"/>
    <w:rsid w:val="00F04D52"/>
    <w:rsid w:val="00F15AAB"/>
    <w:rsid w:val="00F24F5F"/>
    <w:rsid w:val="00F47121"/>
    <w:rsid w:val="00F51F98"/>
    <w:rsid w:val="00F521E8"/>
    <w:rsid w:val="00F64714"/>
    <w:rsid w:val="00F740C6"/>
    <w:rsid w:val="00F755F5"/>
    <w:rsid w:val="00F76CCA"/>
    <w:rsid w:val="00F805DD"/>
    <w:rsid w:val="00F838A7"/>
    <w:rsid w:val="00F84C05"/>
    <w:rsid w:val="00FA18AB"/>
    <w:rsid w:val="00FA223D"/>
    <w:rsid w:val="00FA2277"/>
    <w:rsid w:val="00FA6805"/>
    <w:rsid w:val="00FB1335"/>
    <w:rsid w:val="00FC341F"/>
    <w:rsid w:val="00FC3BAF"/>
    <w:rsid w:val="00FD07B8"/>
    <w:rsid w:val="00FD6000"/>
    <w:rsid w:val="00FE7DDE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C2C38"/>
  <w15:docId w15:val="{35F964AE-C8A6-4EA4-AB35-A7BD3415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  <w:lang w:val="es-419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2"/>
      <w:ind w:left="682" w:right="584" w:firstLine="62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34"/>
    <w:qFormat/>
    <w:pPr>
      <w:spacing w:before="41"/>
      <w:ind w:left="462" w:hanging="360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1ac59gfxw">
    <w:name w:val="mark1ac59gfxw"/>
    <w:basedOn w:val="Fuentedeprrafopredeter"/>
    <w:rsid w:val="00BC667A"/>
  </w:style>
  <w:style w:type="paragraph" w:styleId="Encabezado">
    <w:name w:val="header"/>
    <w:basedOn w:val="Normal"/>
    <w:link w:val="EncabezadoCar"/>
    <w:uiPriority w:val="99"/>
    <w:unhideWhenUsed/>
    <w:rsid w:val="003B56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5676"/>
    <w:rPr>
      <w:rFonts w:ascii="Caladea" w:eastAsia="Caladea" w:hAnsi="Caladea" w:cs="Calade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5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676"/>
    <w:rPr>
      <w:rFonts w:ascii="Caladea" w:eastAsia="Caladea" w:hAnsi="Caladea" w:cs="Caladea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D1AD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D1AD7"/>
    <w:rPr>
      <w:rFonts w:ascii="Caladea" w:eastAsia="Caladea" w:hAnsi="Caladea" w:cs="Caladea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D1AD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A223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223D"/>
    <w:rPr>
      <w:rFonts w:ascii="Caladea" w:eastAsia="Caladea" w:hAnsi="Caladea" w:cs="Calade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A223D"/>
    <w:rPr>
      <w:vertAlign w:val="superscript"/>
    </w:rPr>
  </w:style>
  <w:style w:type="table" w:styleId="Tablaconcuadrcula">
    <w:name w:val="Table Grid"/>
    <w:basedOn w:val="Tablanormal"/>
    <w:uiPriority w:val="39"/>
    <w:rsid w:val="00BB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10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2A237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2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a-gob-pe.zoom.us/webinar/register/WN_yuQ2vWNfSgKSwP8iJbOZb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0B546-BD59-490C-A3C2-DCF279D9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1095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POSTGRADO</dc:creator>
  <cp:lastModifiedBy>Bertha Luz Pineda Restrepo</cp:lastModifiedBy>
  <cp:revision>42</cp:revision>
  <dcterms:created xsi:type="dcterms:W3CDTF">2024-05-14T22:43:00Z</dcterms:created>
  <dcterms:modified xsi:type="dcterms:W3CDTF">2024-05-16T13:29:00Z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